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4F6E4" w14:textId="53D92D30" w:rsidR="00573C29" w:rsidRPr="00021E51" w:rsidRDefault="00573C29" w:rsidP="00573C29">
      <w:pPr>
        <w:spacing w:after="0" w:line="271" w:lineRule="auto"/>
        <w:ind w:right="317"/>
        <w:jc w:val="center"/>
        <w:rPr>
          <w:color w:val="002060"/>
          <w:sz w:val="40"/>
          <w:szCs w:val="40"/>
        </w:rPr>
      </w:pPr>
      <w:bookmarkStart w:id="0" w:name="OLE_LINK3"/>
      <w:r w:rsidRPr="00021E51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ОПРОСНЫЙ ЛИСТ</w:t>
      </w:r>
      <w:r w:rsidR="00AF5F43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.</w:t>
      </w:r>
    </w:p>
    <w:p w14:paraId="583062F7" w14:textId="495EC5DB" w:rsidR="00573C29" w:rsidRPr="00021E51" w:rsidRDefault="00573C29" w:rsidP="00573C29">
      <w:pPr>
        <w:spacing w:after="0" w:line="271" w:lineRule="auto"/>
        <w:ind w:right="317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 w:rsidRPr="00021E51"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 xml:space="preserve">ГАЗОАНАЛИЗАТОР УНИВЕРСАЛЬНЫЙ </w:t>
      </w:r>
      <w:r w:rsidR="00430FEC" w:rsidRPr="00021E51"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>«</w:t>
      </w:r>
      <w:r w:rsidRPr="00021E51"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>ЭКОЛАБ ПЛЮС</w:t>
      </w:r>
      <w:r w:rsidR="00430FEC" w:rsidRPr="00021E51"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>»</w:t>
      </w:r>
      <w:r w:rsidR="00AF5F43"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>.</w:t>
      </w:r>
    </w:p>
    <w:bookmarkEnd w:id="0"/>
    <w:p w14:paraId="40EFFDC3" w14:textId="77777777" w:rsidR="00F64FA5" w:rsidRPr="00021E51" w:rsidRDefault="00F64FA5" w:rsidP="00573C29">
      <w:pPr>
        <w:spacing w:after="0" w:line="271" w:lineRule="auto"/>
        <w:ind w:right="317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21E51" w:rsidRPr="00021E51" w14:paraId="1EE60240" w14:textId="77777777" w:rsidTr="00F64FA5">
        <w:tc>
          <w:tcPr>
            <w:tcW w:w="4672" w:type="dxa"/>
            <w:vAlign w:val="center"/>
          </w:tcPr>
          <w:p w14:paraId="17B62E53" w14:textId="107FA57E" w:rsidR="00F64FA5" w:rsidRPr="00021E51" w:rsidRDefault="00F64FA5" w:rsidP="00573C29">
            <w:pPr>
              <w:spacing w:line="271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021E51">
              <w:rPr>
                <w:noProof/>
                <w:color w:val="002060"/>
              </w:rPr>
              <w:drawing>
                <wp:inline distT="0" distB="0" distL="0" distR="0" wp14:anchorId="0BFC8CC5" wp14:editId="72B12BAB">
                  <wp:extent cx="2100106" cy="314710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319" t="4568" r="18117" b="4675"/>
                          <a:stretch/>
                        </pic:blipFill>
                        <pic:spPr bwMode="auto">
                          <a:xfrm>
                            <a:off x="0" y="0"/>
                            <a:ext cx="2116444" cy="31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431BDC7A" w14:textId="1C909F11" w:rsidR="00F64FA5" w:rsidRPr="00021E51" w:rsidRDefault="00F64FA5" w:rsidP="00573C29">
            <w:pPr>
              <w:spacing w:line="271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0"/>
                <w:szCs w:val="30"/>
              </w:rPr>
            </w:pPr>
            <w:r w:rsidRPr="00021E51">
              <w:rPr>
                <w:noProof/>
                <w:color w:val="002060"/>
              </w:rPr>
              <w:drawing>
                <wp:inline distT="0" distB="0" distL="0" distR="0" wp14:anchorId="73330040" wp14:editId="069D967B">
                  <wp:extent cx="2611533" cy="21339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" t="13447" r="3562" b="8648"/>
                          <a:stretch/>
                        </pic:blipFill>
                        <pic:spPr bwMode="auto">
                          <a:xfrm>
                            <a:off x="0" y="0"/>
                            <a:ext cx="2621996" cy="214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47760" w14:textId="77777777" w:rsidR="00F64FA5" w:rsidRPr="00021E51" w:rsidRDefault="00F64FA5" w:rsidP="00430FEC">
      <w:pPr>
        <w:spacing w:after="0" w:line="271" w:lineRule="auto"/>
        <w:ind w:right="317" w:firstLine="708"/>
        <w:jc w:val="both"/>
        <w:rPr>
          <w:rFonts w:ascii="Times New Roman" w:eastAsia="Times New Roman" w:hAnsi="Times New Roman" w:cs="Times New Roman"/>
          <w:color w:val="002060"/>
        </w:rPr>
      </w:pPr>
    </w:p>
    <w:p w14:paraId="6436BD61" w14:textId="51E6F9A8" w:rsidR="00DA535E" w:rsidRPr="00021E51" w:rsidRDefault="00DA535E" w:rsidP="00430FEC">
      <w:pPr>
        <w:spacing w:after="0" w:line="271" w:lineRule="auto"/>
        <w:ind w:right="317" w:firstLine="708"/>
        <w:jc w:val="both"/>
        <w:rPr>
          <w:rFonts w:ascii="Times New Roman" w:eastAsia="Times New Roman" w:hAnsi="Times New Roman" w:cs="Times New Roman"/>
          <w:color w:val="002060"/>
        </w:rPr>
      </w:pPr>
      <w:r w:rsidRPr="00021E51">
        <w:rPr>
          <w:rFonts w:ascii="Times New Roman" w:eastAsia="Times New Roman" w:hAnsi="Times New Roman" w:cs="Times New Roman"/>
          <w:color w:val="002060"/>
        </w:rPr>
        <w:t xml:space="preserve">Прибор </w:t>
      </w:r>
      <w:r w:rsidR="00430FEC" w:rsidRPr="00021E51">
        <w:rPr>
          <w:rFonts w:ascii="Times New Roman" w:eastAsia="Times New Roman" w:hAnsi="Times New Roman" w:cs="Times New Roman"/>
          <w:b/>
          <w:bCs/>
          <w:color w:val="002060"/>
        </w:rPr>
        <w:t>«</w:t>
      </w:r>
      <w:r w:rsidRPr="00021E51">
        <w:rPr>
          <w:rFonts w:ascii="Times New Roman" w:eastAsia="Times New Roman" w:hAnsi="Times New Roman" w:cs="Times New Roman"/>
          <w:b/>
          <w:bCs/>
          <w:color w:val="002060"/>
        </w:rPr>
        <w:t>ЭКОЛАБ ПЛЮС</w:t>
      </w:r>
      <w:r w:rsidR="00430FEC" w:rsidRPr="00021E51">
        <w:rPr>
          <w:rFonts w:ascii="Times New Roman" w:eastAsia="Times New Roman" w:hAnsi="Times New Roman" w:cs="Times New Roman"/>
          <w:b/>
          <w:bCs/>
          <w:color w:val="002060"/>
        </w:rPr>
        <w:t>»</w:t>
      </w:r>
      <w:r w:rsidRPr="00021E51">
        <w:rPr>
          <w:rFonts w:ascii="Times New Roman" w:eastAsia="Times New Roman" w:hAnsi="Times New Roman" w:cs="Times New Roman"/>
          <w:color w:val="002060"/>
        </w:rPr>
        <w:t xml:space="preserve"> предназначен для автоматического измерения концентрации химических веществ в атмосферном воздухе, в воздухе рабочей зоны, бассейнах, в закрытых (замкнутых) и жилых помещениях, в промышленных помещениях и открытых пространств промышленных объектов, в вентвыбросах, в технологических процессах и в промышленных выбросах в целях санитарно-эпидемиологического благополучия, охраны окружающей среды, охраны труда, промышленной безопасности и оптимизации технологических процессов.</w:t>
      </w:r>
    </w:p>
    <w:p w14:paraId="23ADA087" w14:textId="77777777" w:rsidR="00F64FA5" w:rsidRPr="00021E51" w:rsidRDefault="00F64FA5" w:rsidP="00430FEC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</w:pPr>
    </w:p>
    <w:p w14:paraId="138D6AB9" w14:textId="4093367D" w:rsidR="00DA535E" w:rsidRPr="00021E51" w:rsidRDefault="00DA535E" w:rsidP="00430FEC">
      <w:pPr>
        <w:spacing w:after="0" w:line="271" w:lineRule="auto"/>
        <w:ind w:right="317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  <w:r w:rsidRPr="00021E51">
        <w:rPr>
          <w:rFonts w:ascii="Times New Roman" w:eastAsia="Times New Roman" w:hAnsi="Times New Roman" w:cs="Times New Roman"/>
          <w:b/>
          <w:bCs/>
          <w:color w:val="002060"/>
        </w:rPr>
        <w:t>Преимущества газоанализатора ЭКОЛАБ ПЛЮС:</w:t>
      </w:r>
    </w:p>
    <w:p w14:paraId="49D33A15" w14:textId="77777777" w:rsidR="00123FD5" w:rsidRDefault="00123FD5" w:rsidP="00021E51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</w:pPr>
    </w:p>
    <w:p w14:paraId="760ABE1C" w14:textId="4A94CEED" w:rsidR="00021E51" w:rsidRPr="00021E51" w:rsidRDefault="00021E51" w:rsidP="00021E51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  <w:sectPr w:rsidR="00021E51" w:rsidRPr="00021E51" w:rsidSect="00021E51">
          <w:headerReference w:type="default" r:id="rId9"/>
          <w:pgSz w:w="11906" w:h="16838" w:code="9"/>
          <w:pgMar w:top="1962" w:right="851" w:bottom="1134" w:left="1701" w:header="709" w:footer="284" w:gutter="0"/>
          <w:cols w:space="708"/>
          <w:docGrid w:linePitch="360"/>
        </w:sectPr>
      </w:pPr>
    </w:p>
    <w:p w14:paraId="3343F474" w14:textId="151F8A56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Обнаружение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от 1 до 9 газов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  <w:u w:val="single"/>
        </w:rPr>
        <w:t>одновременно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, "горячая" замена сенсоров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5105D74A" w14:textId="49810377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Широкий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диапазон измерений от 0</w:t>
      </w:r>
      <w:r w:rsidR="00123FD5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,2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 и свыше 50 ПДК р</w:t>
      </w:r>
      <w:r w:rsidR="00123FD5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абочей зоны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, более 60 измеряемых веществ</w:t>
      </w:r>
    </w:p>
    <w:p w14:paraId="682100DB" w14:textId="0B453F9D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Контроль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ДВК горючих и токсичных газов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552ABCA1" w14:textId="7AA62154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Измерения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концентрации веществ в атмосфере, в воздухе рабочей зоны, в промышленных выбросах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63935BFB" w14:textId="25B1BC23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Диффузионный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или принудительный отбор пробы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273C90D0" w14:textId="62D87948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Световая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, звуковая и вибро сигнализация при превышении установленных порогов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598C533A" w14:textId="35B06D5A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Выбор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индикации единицы измерения (мг/м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³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, ppm, % об.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доли, % НКПР)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7761C5D6" w14:textId="51CF883A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Цветной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Touch дисплей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7CEFA6EA" w14:textId="6B285FAD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Выбор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времени измерения: фиксированное, постоянное, настраиваемое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 </w:t>
      </w:r>
    </w:p>
    <w:p w14:paraId="10E348BC" w14:textId="06EB5FF2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Аналитические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преобразования в осредненные значения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7A6A1329" w14:textId="0ECC7034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Простое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управление и навигация по меню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526DF4F1" w14:textId="5377673B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М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етоды измерений: электрохимический, термокаталитический, полупроводниковый, оптический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5F5AB4DD" w14:textId="26C0250B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Наличие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штатного телескопического зонда для отбора пробы из труднодоступных мест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 </w:t>
      </w:r>
    </w:p>
    <w:p w14:paraId="35D97108" w14:textId="2DCBCFD8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Температура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эксплуатации от 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-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60 до +50 ℃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71D20536" w14:textId="7EF168C2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Ударостойкая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, прочная и долговечная конструкция с уровнем защиты </w:t>
      </w:r>
      <w:r w:rsidR="00DA535E" w:rsidRPr="00021E51"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</w:rPr>
        <w:t>IP67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 и уровнем взрывозащиты </w:t>
      </w:r>
      <w:r w:rsidR="00DA535E" w:rsidRPr="00021E51"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</w:rPr>
        <w:t>1ExibIIB T4GbХ</w:t>
      </w:r>
      <w:r w:rsidRPr="00021E51"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</w:rPr>
        <w:t>.</w:t>
      </w:r>
    </w:p>
    <w:p w14:paraId="211EE97F" w14:textId="198A63FC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Проведение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измерений по руководству по эксплуатации, а 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также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 по аттестованным методикам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 </w:t>
      </w:r>
    </w:p>
    <w:p w14:paraId="39F070CC" w14:textId="1528D6DA" w:rsidR="00DA535E" w:rsidRPr="00021E51" w:rsidRDefault="00DA535E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USB интерфейс</w:t>
      </w:r>
      <w:r w:rsidR="00430FEC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 </w:t>
      </w:r>
    </w:p>
    <w:p w14:paraId="58241CC5" w14:textId="5AC72F67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Ударопрочный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кейс для переноски, хранения и транспортировки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7C70A986" w14:textId="267263D4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Межповерочный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интервал 1 год, срок эксплуатации не менее 8 лет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 </w:t>
      </w:r>
    </w:p>
    <w:p w14:paraId="09247278" w14:textId="0D6C7497" w:rsidR="00DA535E" w:rsidRPr="00021E51" w:rsidRDefault="00430FEC" w:rsidP="00430FEC">
      <w:pPr>
        <w:pStyle w:val="a4"/>
        <w:numPr>
          <w:ilvl w:val="0"/>
          <w:numId w:val="5"/>
        </w:num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 xml:space="preserve">Техническая </w:t>
      </w:r>
      <w:r w:rsidR="00DA535E"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поддержка 24/7</w:t>
      </w:r>
      <w:r w:rsidRPr="00021E51">
        <w:rPr>
          <w:rFonts w:ascii="Times New Roman" w:eastAsia="Times New Roman" w:hAnsi="Times New Roman" w:cs="Times New Roman"/>
          <w:color w:val="002060"/>
          <w:sz w:val="16"/>
          <w:szCs w:val="16"/>
        </w:rPr>
        <w:t>.</w:t>
      </w:r>
    </w:p>
    <w:p w14:paraId="5BB5359E" w14:textId="77777777" w:rsidR="00123FD5" w:rsidRPr="00021E51" w:rsidRDefault="00123FD5" w:rsidP="00430FEC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  <w:sectPr w:rsidR="00123FD5" w:rsidRPr="00021E51" w:rsidSect="00021E51">
          <w:type w:val="continuous"/>
          <w:pgSz w:w="11906" w:h="16838" w:code="9"/>
          <w:pgMar w:top="2115" w:right="851" w:bottom="1134" w:left="1701" w:header="709" w:footer="284" w:gutter="0"/>
          <w:cols w:num="2" w:space="708"/>
          <w:docGrid w:linePitch="360"/>
        </w:sectPr>
      </w:pPr>
    </w:p>
    <w:p w14:paraId="49DF28F1" w14:textId="152C3335" w:rsidR="00DA535E" w:rsidRPr="00021E51" w:rsidRDefault="00DA535E" w:rsidP="00430FEC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</w:pPr>
    </w:p>
    <w:p w14:paraId="57B2E37E" w14:textId="779B609E" w:rsidR="00DA535E" w:rsidRPr="00021E51" w:rsidRDefault="00430FEC" w:rsidP="00430FEC">
      <w:pPr>
        <w:spacing w:after="0" w:line="271" w:lineRule="auto"/>
        <w:ind w:right="317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  <w:r w:rsidRPr="00021E51">
        <w:rPr>
          <w:rFonts w:ascii="Times New Roman" w:eastAsia="Times New Roman" w:hAnsi="Times New Roman" w:cs="Times New Roman"/>
          <w:b/>
          <w:bCs/>
          <w:color w:val="002060"/>
        </w:rPr>
        <w:t>Диапазоны измерений</w:t>
      </w:r>
      <w:r w:rsidR="00DA535E" w:rsidRPr="00021E51">
        <w:rPr>
          <w:rFonts w:ascii="Times New Roman" w:eastAsia="Times New Roman" w:hAnsi="Times New Roman" w:cs="Times New Roman"/>
          <w:b/>
          <w:bCs/>
          <w:color w:val="002060"/>
        </w:rPr>
        <w:t>:</w:t>
      </w:r>
    </w:p>
    <w:p w14:paraId="6B1903A5" w14:textId="77777777" w:rsidR="00123FD5" w:rsidRPr="00021E51" w:rsidRDefault="00123FD5" w:rsidP="00430FEC">
      <w:pPr>
        <w:spacing w:after="0" w:line="271" w:lineRule="auto"/>
        <w:ind w:right="317"/>
        <w:jc w:val="center"/>
        <w:rPr>
          <w:rFonts w:ascii="Times New Roman" w:eastAsia="Times New Roman" w:hAnsi="Times New Roman" w:cs="Times New Roman"/>
          <w:b/>
          <w:bCs/>
          <w:color w:val="002060"/>
        </w:rPr>
        <w:sectPr w:rsidR="00123FD5" w:rsidRPr="00021E51" w:rsidSect="00021E51">
          <w:type w:val="continuous"/>
          <w:pgSz w:w="11906" w:h="16838" w:code="9"/>
          <w:pgMar w:top="2115" w:right="850" w:bottom="1134" w:left="1701" w:header="708" w:footer="284" w:gutter="0"/>
          <w:cols w:space="708"/>
          <w:docGrid w:linePitch="360"/>
        </w:sectPr>
      </w:pPr>
    </w:p>
    <w:p w14:paraId="04CE4007" w14:textId="16AC4D2A" w:rsidR="00DA535E" w:rsidRPr="00021E51" w:rsidRDefault="00DA535E" w:rsidP="0022561A">
      <w:pPr>
        <w:spacing w:after="0" w:line="271" w:lineRule="auto"/>
        <w:ind w:left="1418" w:right="317"/>
        <w:rPr>
          <w:rFonts w:ascii="Times New Roman" w:eastAsia="Times New Roman" w:hAnsi="Times New Roman" w:cs="Times New Roman"/>
          <w:color w:val="002060"/>
        </w:rPr>
      </w:pPr>
      <w:r w:rsidRPr="00021E51">
        <w:rPr>
          <w:rFonts w:ascii="Times New Roman" w:eastAsia="Times New Roman" w:hAnsi="Times New Roman" w:cs="Times New Roman"/>
          <w:b/>
          <w:bCs/>
          <w:color w:val="002060"/>
        </w:rPr>
        <w:t>А+</w:t>
      </w:r>
      <w:r w:rsidRPr="00021E51">
        <w:rPr>
          <w:rFonts w:ascii="Times New Roman" w:eastAsia="Times New Roman" w:hAnsi="Times New Roman" w:cs="Times New Roman"/>
          <w:color w:val="002060"/>
        </w:rPr>
        <w:t xml:space="preserve"> - Воздух атмосферы</w:t>
      </w:r>
      <w:r w:rsidR="00430FEC" w:rsidRPr="00021E51">
        <w:rPr>
          <w:rFonts w:ascii="Times New Roman" w:eastAsia="Times New Roman" w:hAnsi="Times New Roman" w:cs="Times New Roman"/>
          <w:color w:val="002060"/>
        </w:rPr>
        <w:t>.</w:t>
      </w:r>
    </w:p>
    <w:p w14:paraId="777B0B8E" w14:textId="27428749" w:rsidR="00DA535E" w:rsidRPr="00021E51" w:rsidRDefault="00DA535E" w:rsidP="0022561A">
      <w:pPr>
        <w:spacing w:after="0" w:line="271" w:lineRule="auto"/>
        <w:ind w:left="1418" w:right="317"/>
        <w:rPr>
          <w:rFonts w:ascii="Times New Roman" w:eastAsia="Times New Roman" w:hAnsi="Times New Roman" w:cs="Times New Roman"/>
          <w:color w:val="002060"/>
        </w:rPr>
      </w:pPr>
      <w:r w:rsidRPr="00021E51">
        <w:rPr>
          <w:rFonts w:ascii="Times New Roman" w:eastAsia="Times New Roman" w:hAnsi="Times New Roman" w:cs="Times New Roman"/>
          <w:b/>
          <w:bCs/>
          <w:color w:val="002060"/>
        </w:rPr>
        <w:t>Р+</w:t>
      </w:r>
      <w:r w:rsidRPr="00021E51">
        <w:rPr>
          <w:rFonts w:ascii="Times New Roman" w:eastAsia="Times New Roman" w:hAnsi="Times New Roman" w:cs="Times New Roman"/>
          <w:color w:val="002060"/>
        </w:rPr>
        <w:t xml:space="preserve"> - Воздух рабочей зоны</w:t>
      </w:r>
      <w:r w:rsidR="00430FEC" w:rsidRPr="00021E51">
        <w:rPr>
          <w:rFonts w:ascii="Times New Roman" w:eastAsia="Times New Roman" w:hAnsi="Times New Roman" w:cs="Times New Roman"/>
          <w:color w:val="002060"/>
        </w:rPr>
        <w:t>.</w:t>
      </w:r>
    </w:p>
    <w:p w14:paraId="46773D92" w14:textId="7B91A261" w:rsidR="00DA535E" w:rsidRPr="00021E51" w:rsidRDefault="00DA535E" w:rsidP="0022561A">
      <w:pPr>
        <w:spacing w:after="0" w:line="271" w:lineRule="auto"/>
        <w:ind w:right="317"/>
        <w:rPr>
          <w:rFonts w:ascii="Times New Roman" w:eastAsia="Times New Roman" w:hAnsi="Times New Roman" w:cs="Times New Roman"/>
          <w:color w:val="002060"/>
        </w:rPr>
      </w:pPr>
      <w:r w:rsidRPr="00021E51">
        <w:rPr>
          <w:rFonts w:ascii="Times New Roman" w:eastAsia="Times New Roman" w:hAnsi="Times New Roman" w:cs="Times New Roman"/>
          <w:b/>
          <w:bCs/>
          <w:color w:val="002060"/>
        </w:rPr>
        <w:t>П+</w:t>
      </w:r>
      <w:r w:rsidR="00123FD5" w:rsidRPr="00021E51"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r w:rsidRPr="00021E51">
        <w:rPr>
          <w:rFonts w:ascii="Times New Roman" w:eastAsia="Times New Roman" w:hAnsi="Times New Roman" w:cs="Times New Roman"/>
          <w:color w:val="002060"/>
        </w:rPr>
        <w:t>- Промышленные выбросы</w:t>
      </w:r>
      <w:r w:rsidR="00430FEC" w:rsidRPr="00021E51">
        <w:rPr>
          <w:rFonts w:ascii="Times New Roman" w:eastAsia="Times New Roman" w:hAnsi="Times New Roman" w:cs="Times New Roman"/>
          <w:color w:val="002060"/>
        </w:rPr>
        <w:t>.</w:t>
      </w:r>
    </w:p>
    <w:p w14:paraId="0870B823" w14:textId="7FF1C21C" w:rsidR="00710373" w:rsidRPr="00021E51" w:rsidRDefault="00DA535E" w:rsidP="0022561A">
      <w:pPr>
        <w:spacing w:after="0" w:line="271" w:lineRule="auto"/>
        <w:ind w:right="317"/>
        <w:rPr>
          <w:rFonts w:ascii="Times New Roman" w:eastAsia="Times New Roman" w:hAnsi="Times New Roman" w:cs="Times New Roman"/>
          <w:color w:val="002060"/>
        </w:rPr>
      </w:pPr>
      <w:r w:rsidRPr="00021E51">
        <w:rPr>
          <w:rFonts w:ascii="Times New Roman" w:eastAsia="Times New Roman" w:hAnsi="Times New Roman" w:cs="Times New Roman"/>
          <w:b/>
          <w:bCs/>
          <w:color w:val="002060"/>
        </w:rPr>
        <w:t>Ex</w:t>
      </w:r>
      <w:r w:rsidRPr="00021E51">
        <w:rPr>
          <w:rFonts w:ascii="Times New Roman" w:eastAsia="Times New Roman" w:hAnsi="Times New Roman" w:cs="Times New Roman"/>
          <w:color w:val="002060"/>
        </w:rPr>
        <w:t xml:space="preserve"> - Довзрывные концентрации (ДВК)</w:t>
      </w:r>
      <w:r w:rsidR="00430FEC" w:rsidRPr="00021E51">
        <w:rPr>
          <w:rFonts w:ascii="Times New Roman" w:eastAsia="Times New Roman" w:hAnsi="Times New Roman" w:cs="Times New Roman"/>
          <w:color w:val="002060"/>
        </w:rPr>
        <w:t>.</w:t>
      </w:r>
    </w:p>
    <w:p w14:paraId="5A54A02C" w14:textId="77777777" w:rsidR="00123FD5" w:rsidRPr="00021E51" w:rsidRDefault="00123FD5" w:rsidP="0022561A">
      <w:pPr>
        <w:spacing w:after="0" w:line="271" w:lineRule="auto"/>
        <w:ind w:right="317"/>
        <w:rPr>
          <w:rFonts w:ascii="Times New Roman" w:eastAsia="Times New Roman" w:hAnsi="Times New Roman" w:cs="Times New Roman"/>
          <w:color w:val="002060"/>
        </w:rPr>
        <w:sectPr w:rsidR="00123FD5" w:rsidRPr="00021E51" w:rsidSect="00021E51">
          <w:type w:val="continuous"/>
          <w:pgSz w:w="11906" w:h="16838" w:code="9"/>
          <w:pgMar w:top="2115" w:right="850" w:bottom="1134" w:left="1701" w:header="708" w:footer="284" w:gutter="0"/>
          <w:cols w:num="2" w:space="708"/>
          <w:docGrid w:linePitch="360"/>
        </w:sectPr>
      </w:pPr>
    </w:p>
    <w:p w14:paraId="78B097FE" w14:textId="59FD50C4" w:rsidR="00F64FA5" w:rsidRDefault="00F64FA5" w:rsidP="0022561A">
      <w:pPr>
        <w:spacing w:after="0" w:line="271" w:lineRule="auto"/>
        <w:ind w:right="317"/>
        <w:rPr>
          <w:rFonts w:ascii="Times New Roman" w:eastAsia="Times New Roman" w:hAnsi="Times New Roman" w:cs="Times New Roman"/>
          <w:color w:val="002060"/>
        </w:rPr>
      </w:pPr>
    </w:p>
    <w:p w14:paraId="66104D63" w14:textId="77777777" w:rsidR="00021E51" w:rsidRPr="00021E51" w:rsidRDefault="00021E51" w:rsidP="00430FEC">
      <w:pPr>
        <w:spacing w:after="0" w:line="271" w:lineRule="auto"/>
        <w:ind w:right="317"/>
        <w:jc w:val="center"/>
        <w:rPr>
          <w:rFonts w:ascii="Times New Roman" w:eastAsia="Times New Roman" w:hAnsi="Times New Roman" w:cs="Times New Roman"/>
          <w:color w:val="002060"/>
        </w:rPr>
      </w:pPr>
    </w:p>
    <w:p w14:paraId="58A121EF" w14:textId="445B77A5" w:rsidR="00F64FA5" w:rsidRPr="00021E51" w:rsidRDefault="00F64FA5" w:rsidP="00430FEC">
      <w:pPr>
        <w:spacing w:after="0" w:line="271" w:lineRule="auto"/>
        <w:ind w:right="317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  <w:bookmarkStart w:id="1" w:name="_Hlk178612322"/>
      <w:r w:rsidRPr="00021E51">
        <w:rPr>
          <w:rFonts w:ascii="Times New Roman" w:eastAsia="Times New Roman" w:hAnsi="Times New Roman" w:cs="Times New Roman"/>
          <w:b/>
          <w:bCs/>
          <w:color w:val="002060"/>
        </w:rPr>
        <w:t>Технические характеристики.</w:t>
      </w:r>
    </w:p>
    <w:bookmarkEnd w:id="1"/>
    <w:p w14:paraId="0409C4F8" w14:textId="77777777" w:rsidR="00F64FA5" w:rsidRPr="00021E51" w:rsidRDefault="00F64FA5" w:rsidP="00430FEC">
      <w:pPr>
        <w:spacing w:after="0" w:line="271" w:lineRule="auto"/>
        <w:ind w:right="317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</w:p>
    <w:tbl>
      <w:tblPr>
        <w:tblW w:w="935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1535"/>
        <w:gridCol w:w="3338"/>
        <w:gridCol w:w="4478"/>
      </w:tblGrid>
      <w:tr w:rsidR="00021E51" w:rsidRPr="00021E51" w14:paraId="1F81DE0B" w14:textId="77777777" w:rsidTr="00021E51">
        <w:trPr>
          <w:trHeight w:val="374"/>
          <w:jc w:val="center"/>
        </w:trPr>
        <w:tc>
          <w:tcPr>
            <w:tcW w:w="1535" w:type="dxa"/>
            <w:vMerge w:val="restart"/>
            <w:shd w:val="clear" w:color="auto" w:fill="B4C6E7" w:themeFill="accent1" w:themeFillTint="66"/>
            <w:vAlign w:val="center"/>
            <w:hideMark/>
          </w:tcPr>
          <w:p w14:paraId="5FBF3D9A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Температура окружающего воздуха</w:t>
            </w:r>
          </w:p>
        </w:tc>
        <w:tc>
          <w:tcPr>
            <w:tcW w:w="3338" w:type="dxa"/>
            <w:shd w:val="clear" w:color="auto" w:fill="B4C6E7" w:themeFill="accent1" w:themeFillTint="66"/>
            <w:vAlign w:val="center"/>
            <w:hideMark/>
          </w:tcPr>
          <w:p w14:paraId="46AB19EE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без применения термостата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2D0EA943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От -40°С до +55°С</w:t>
            </w:r>
          </w:p>
        </w:tc>
      </w:tr>
      <w:tr w:rsidR="00021E51" w:rsidRPr="00021E51" w14:paraId="7CFC6457" w14:textId="77777777" w:rsidTr="00021E51">
        <w:trPr>
          <w:trHeight w:val="267"/>
          <w:jc w:val="center"/>
        </w:trPr>
        <w:tc>
          <w:tcPr>
            <w:tcW w:w="1535" w:type="dxa"/>
            <w:vMerge/>
            <w:shd w:val="clear" w:color="auto" w:fill="B4C6E7" w:themeFill="accent1" w:themeFillTint="66"/>
            <w:vAlign w:val="center"/>
            <w:hideMark/>
          </w:tcPr>
          <w:p w14:paraId="54301D4B" w14:textId="77777777" w:rsidR="00F64FA5" w:rsidRPr="00F64FA5" w:rsidRDefault="00F64FA5" w:rsidP="00F64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  <w:tc>
          <w:tcPr>
            <w:tcW w:w="3338" w:type="dxa"/>
            <w:shd w:val="clear" w:color="auto" w:fill="B4C6E7" w:themeFill="accent1" w:themeFillTint="66"/>
            <w:vAlign w:val="center"/>
            <w:hideMark/>
          </w:tcPr>
          <w:p w14:paraId="54E0A328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с использованием термостата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48E0185D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От -60°С до +70°С</w:t>
            </w:r>
          </w:p>
        </w:tc>
      </w:tr>
      <w:tr w:rsidR="00021E51" w:rsidRPr="00021E51" w14:paraId="7D2F39DC" w14:textId="77777777" w:rsidTr="00021E51">
        <w:trPr>
          <w:trHeight w:val="173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64350889" w14:textId="3DE8AAF6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Диапазон измерения вредных веществ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619550CD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от 0,2 ПДКсс до &gt;50 ПДКрз</w:t>
            </w:r>
          </w:p>
        </w:tc>
      </w:tr>
      <w:tr w:rsidR="00021E51" w:rsidRPr="00021E51" w14:paraId="1825C41B" w14:textId="77777777" w:rsidTr="00021E51">
        <w:trPr>
          <w:trHeight w:val="418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132002AA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Относительная влажность окружающего воздуха при температуре плюс 35 °С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4E12DE3E" w14:textId="39E146A6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До 100% (без конденсации влаги)</w:t>
            </w:r>
          </w:p>
        </w:tc>
      </w:tr>
      <w:tr w:rsidR="00021E51" w:rsidRPr="00021E51" w14:paraId="68012A71" w14:textId="77777777" w:rsidTr="00021E51">
        <w:trPr>
          <w:trHeight w:val="270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7BE10770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Атмосферное давление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02E74668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 xml:space="preserve">От 66,0 до 106,7 кПа </w:t>
            </w:r>
          </w:p>
        </w:tc>
      </w:tr>
      <w:tr w:rsidR="00021E51" w:rsidRPr="00021E51" w14:paraId="63A71F11" w14:textId="77777777" w:rsidTr="00021E51">
        <w:trPr>
          <w:trHeight w:val="245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0FC61B87" w14:textId="48C927CA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Пределы погрешности измерений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3E1AC1CA" w14:textId="45EEF61F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15-20% в зависимости от диапазона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021E51" w:rsidRPr="00021E51" w14:paraId="128ACDFB" w14:textId="77777777" w:rsidTr="00021E51">
        <w:trPr>
          <w:trHeight w:val="411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789E24CD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Время непрерывной работы газоанализатора от встроенного аккумулятора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65F6C16F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Не менее 8 ч</w:t>
            </w:r>
          </w:p>
        </w:tc>
      </w:tr>
      <w:tr w:rsidR="00021E51" w:rsidRPr="00021E51" w14:paraId="035E00B3" w14:textId="77777777" w:rsidTr="00021E51">
        <w:trPr>
          <w:trHeight w:val="177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720CCE74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Время зарядки аккумулятора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705921C9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Не более 5 ч</w:t>
            </w:r>
          </w:p>
        </w:tc>
      </w:tr>
      <w:tr w:rsidR="00021E51" w:rsidRPr="00021E51" w14:paraId="49F81708" w14:textId="77777777" w:rsidTr="00021E51">
        <w:trPr>
          <w:trHeight w:val="350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5AC6660F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Напряжение питания от встроенного аккумулятора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08463C7F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8,4 В ±10%</w:t>
            </w:r>
          </w:p>
        </w:tc>
      </w:tr>
      <w:tr w:rsidR="00021E51" w:rsidRPr="00021E51" w14:paraId="6BFB6A42" w14:textId="77777777" w:rsidTr="00021E51">
        <w:trPr>
          <w:trHeight w:val="259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4D98796E" w14:textId="17EAD5EF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Степень пылевлагозащиты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6D773D89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IP67</w:t>
            </w:r>
          </w:p>
        </w:tc>
      </w:tr>
      <w:tr w:rsidR="00021E51" w:rsidRPr="00021E51" w14:paraId="6F08E24B" w14:textId="77777777" w:rsidTr="00021E51">
        <w:trPr>
          <w:trHeight w:val="135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27284596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Количество одновременно измеряемых веществ</w:t>
            </w:r>
          </w:p>
        </w:tc>
        <w:tc>
          <w:tcPr>
            <w:tcW w:w="4478" w:type="dxa"/>
            <w:shd w:val="clear" w:color="auto" w:fill="B4C6E7" w:themeFill="accent1" w:themeFillTint="66"/>
            <w:noWrap/>
            <w:vAlign w:val="center"/>
            <w:hideMark/>
          </w:tcPr>
          <w:p w14:paraId="4F025CA4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1-9</w:t>
            </w:r>
          </w:p>
        </w:tc>
      </w:tr>
      <w:tr w:rsidR="00021E51" w:rsidRPr="00021E51" w14:paraId="7125EBA0" w14:textId="77777777" w:rsidTr="00021E51">
        <w:trPr>
          <w:trHeight w:val="125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42DE46BD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Сигнализация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644CA549" w14:textId="7C904689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Световая, звуковая, вибрация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021E51" w:rsidRPr="00021E51" w14:paraId="2694EF15" w14:textId="77777777" w:rsidTr="00021E51">
        <w:trPr>
          <w:trHeight w:val="171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56CD5D5F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 xml:space="preserve">Маркировка взрывозащиты 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1F83F648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 xml:space="preserve">1ExibIIB T4GbХ </w:t>
            </w:r>
          </w:p>
        </w:tc>
      </w:tr>
      <w:tr w:rsidR="00021E51" w:rsidRPr="00021E51" w14:paraId="45BCA74C" w14:textId="77777777" w:rsidTr="00021E51">
        <w:trPr>
          <w:trHeight w:val="189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3AA4C668" w14:textId="190AFD24" w:rsidR="00F64FA5" w:rsidRPr="00F64FA5" w:rsidRDefault="00123FD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="00F64FA5" w:rsidRPr="00F64FA5">
              <w:rPr>
                <w:rFonts w:ascii="Times New Roman" w:eastAsia="Times New Roman" w:hAnsi="Times New Roman" w:cs="Times New Roman"/>
                <w:color w:val="002060"/>
              </w:rPr>
              <w:t>ремя выхода на рабочий режим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5E5C4C16" w14:textId="192005EE" w:rsidR="00F64FA5" w:rsidRPr="00F64FA5" w:rsidRDefault="00123FD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Н</w:t>
            </w:r>
            <w:r w:rsidR="00F64FA5" w:rsidRPr="00F64FA5">
              <w:rPr>
                <w:rFonts w:ascii="Times New Roman" w:eastAsia="Times New Roman" w:hAnsi="Times New Roman" w:cs="Times New Roman"/>
                <w:color w:val="002060"/>
              </w:rPr>
              <w:t>е более 5 мин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021E51" w:rsidRPr="00021E51" w14:paraId="458F9880" w14:textId="77777777" w:rsidTr="00021E51">
        <w:trPr>
          <w:trHeight w:val="207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716AF841" w14:textId="3B5B5724" w:rsidR="00F64FA5" w:rsidRPr="00F64FA5" w:rsidRDefault="00123FD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С</w:t>
            </w:r>
            <w:r w:rsidR="00F64FA5" w:rsidRPr="00F64FA5">
              <w:rPr>
                <w:rFonts w:ascii="Times New Roman" w:eastAsia="Times New Roman" w:hAnsi="Times New Roman" w:cs="Times New Roman"/>
                <w:color w:val="002060"/>
              </w:rPr>
              <w:t>редний срок службы, лет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2FC2DA2A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12</w:t>
            </w:r>
          </w:p>
        </w:tc>
      </w:tr>
      <w:tr w:rsidR="00021E51" w:rsidRPr="00021E51" w14:paraId="70428585" w14:textId="77777777" w:rsidTr="00021E51">
        <w:trPr>
          <w:trHeight w:val="239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30DA4656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Дисплей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40C910EE" w14:textId="54353ADD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Цветной, сенсорный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021E51" w:rsidRPr="00021E51" w14:paraId="335EC148" w14:textId="77777777" w:rsidTr="00021E51">
        <w:trPr>
          <w:trHeight w:val="393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4309243F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Разъемы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50C05223" w14:textId="6C31F948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  <w:lang w:val="en-US"/>
              </w:rPr>
              <w:t>1. MicroSD Card.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  <w:lang w:val="en-US"/>
              </w:rPr>
              <w:t xml:space="preserve"> </w:t>
            </w:r>
            <w:r w:rsidRPr="00F64FA5">
              <w:rPr>
                <w:rFonts w:ascii="Times New Roman" w:eastAsia="Times New Roman" w:hAnsi="Times New Roman" w:cs="Times New Roman"/>
                <w:color w:val="002060"/>
                <w:lang w:val="en-US"/>
              </w:rPr>
              <w:t>2. USB.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  <w:lang w:val="en-US"/>
              </w:rPr>
              <w:t xml:space="preserve"> </w:t>
            </w:r>
            <w:r w:rsidRPr="00F64FA5">
              <w:rPr>
                <w:rFonts w:ascii="Times New Roman" w:eastAsia="Times New Roman" w:hAnsi="Times New Roman" w:cs="Times New Roman"/>
                <w:color w:val="002060"/>
                <w:lang w:val="en-US"/>
              </w:rPr>
              <w:t>3. USB (mini).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  <w:lang w:val="en-US"/>
              </w:rPr>
              <w:br/>
            </w: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4. Питание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021E51" w:rsidRPr="00021E51" w14:paraId="07E39EAB" w14:textId="77777777" w:rsidTr="00021E51">
        <w:trPr>
          <w:trHeight w:val="553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5529C33E" w14:textId="71E78FEF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 xml:space="preserve">Забор 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</w:rPr>
              <w:t>пробы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3E34046E" w14:textId="73B3200B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1. Диффузионный.</w:t>
            </w:r>
            <w:r w:rsidRPr="00F64FA5">
              <w:rPr>
                <w:rFonts w:ascii="Times New Roman" w:eastAsia="Times New Roman" w:hAnsi="Times New Roman" w:cs="Times New Roman"/>
                <w:color w:val="002060"/>
              </w:rPr>
              <w:br/>
              <w:t>2. Принудительный при наличии доп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олнительного </w:t>
            </w: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оборудования.</w:t>
            </w:r>
          </w:p>
        </w:tc>
      </w:tr>
      <w:tr w:rsidR="00021E51" w:rsidRPr="00021E51" w14:paraId="61DA976C" w14:textId="77777777" w:rsidTr="00021E51">
        <w:trPr>
          <w:trHeight w:val="300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424AB51A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Гарантия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47127C03" w14:textId="308BC860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1 год с даты отгрузки</w:t>
            </w:r>
            <w:r w:rsidR="00021E51"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021E51" w:rsidRPr="00021E51" w14:paraId="32E8796F" w14:textId="77777777" w:rsidTr="00021E51">
        <w:trPr>
          <w:trHeight w:val="539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030DB9C8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Время установления показаний, сек.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0E3C4324" w14:textId="38E86C08" w:rsidR="00123FD5" w:rsidRPr="00021E51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Для взрывоопасных газов и паров, (с) ≤ 30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  <w:p w14:paraId="409CDFDC" w14:textId="47855256" w:rsidR="00F64FA5" w:rsidRPr="00F64FA5" w:rsidRDefault="00123FD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Д</w:t>
            </w:r>
            <w:r w:rsidR="00F64FA5" w:rsidRPr="00F64FA5">
              <w:rPr>
                <w:rFonts w:ascii="Times New Roman" w:eastAsia="Times New Roman" w:hAnsi="Times New Roman" w:cs="Times New Roman"/>
                <w:color w:val="002060"/>
              </w:rPr>
              <w:t>ля остальных измеряемых газов, (с) ≤ 90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021E51" w:rsidRPr="00021E51" w14:paraId="473C2839" w14:textId="77777777" w:rsidTr="00021E51">
        <w:trPr>
          <w:trHeight w:val="1230"/>
          <w:jc w:val="center"/>
        </w:trPr>
        <w:tc>
          <w:tcPr>
            <w:tcW w:w="4873" w:type="dxa"/>
            <w:gridSpan w:val="2"/>
            <w:shd w:val="clear" w:color="auto" w:fill="B4C6E7" w:themeFill="accent1" w:themeFillTint="66"/>
            <w:vAlign w:val="center"/>
            <w:hideMark/>
          </w:tcPr>
          <w:p w14:paraId="1B87561E" w14:textId="77777777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Встроенные датчики</w:t>
            </w:r>
          </w:p>
        </w:tc>
        <w:tc>
          <w:tcPr>
            <w:tcW w:w="4478" w:type="dxa"/>
            <w:shd w:val="clear" w:color="auto" w:fill="B4C6E7" w:themeFill="accent1" w:themeFillTint="66"/>
            <w:vAlign w:val="center"/>
            <w:hideMark/>
          </w:tcPr>
          <w:p w14:paraId="31FF789E" w14:textId="60B48881" w:rsidR="00F64FA5" w:rsidRPr="00F64FA5" w:rsidRDefault="00F64FA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Электрохимический, полупроводниковый, фотоионизационный, термокаталитический, оптический</w:t>
            </w:r>
            <w:r w:rsidR="00123FD5"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  <w:tr w:rsidR="00021E51" w:rsidRPr="00021E51" w14:paraId="0723C0E4" w14:textId="77777777" w:rsidTr="00021E51">
        <w:trPr>
          <w:trHeight w:val="174"/>
          <w:jc w:val="center"/>
        </w:trPr>
        <w:tc>
          <w:tcPr>
            <w:tcW w:w="9351" w:type="dxa"/>
            <w:gridSpan w:val="3"/>
            <w:shd w:val="clear" w:color="auto" w:fill="B4C6E7" w:themeFill="accent1" w:themeFillTint="66"/>
            <w:vAlign w:val="center"/>
            <w:hideMark/>
          </w:tcPr>
          <w:p w14:paraId="0FCC2E90" w14:textId="08E59FD9" w:rsidR="00123FD5" w:rsidRPr="00F64FA5" w:rsidRDefault="00123FD5" w:rsidP="00F6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F64FA5">
              <w:rPr>
                <w:rFonts w:ascii="Times New Roman" w:eastAsia="Times New Roman" w:hAnsi="Times New Roman" w:cs="Times New Roman"/>
                <w:color w:val="002060"/>
              </w:rPr>
              <w:t>Встроенные метеодатчики (не являются СИ): температура, давление, влажность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</w:tr>
    </w:tbl>
    <w:p w14:paraId="5FE2A1D7" w14:textId="1467B1F0" w:rsidR="00430FEC" w:rsidRPr="00021E51" w:rsidRDefault="00430FEC" w:rsidP="00430FEC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</w:pPr>
    </w:p>
    <w:p w14:paraId="69220F30" w14:textId="5AAD9DD2" w:rsidR="00430FEC" w:rsidRPr="00021E51" w:rsidRDefault="00430FEC" w:rsidP="00430FEC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</w:pPr>
    </w:p>
    <w:p w14:paraId="518C6505" w14:textId="120C4198" w:rsidR="00430FEC" w:rsidRPr="00021E51" w:rsidRDefault="00430FEC" w:rsidP="00430FEC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</w:pPr>
    </w:p>
    <w:p w14:paraId="7B3D1059" w14:textId="70A92602" w:rsidR="00430FEC" w:rsidRPr="00021E51" w:rsidRDefault="00430FEC" w:rsidP="00430FEC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</w:pPr>
    </w:p>
    <w:p w14:paraId="24240859" w14:textId="15610E49" w:rsidR="00430FEC" w:rsidRPr="00021E51" w:rsidRDefault="00430FEC" w:rsidP="00021E51">
      <w:pPr>
        <w:spacing w:after="0" w:line="271" w:lineRule="auto"/>
        <w:ind w:right="317" w:firstLine="708"/>
        <w:jc w:val="both"/>
        <w:rPr>
          <w:rFonts w:ascii="Times New Roman" w:eastAsia="Times New Roman" w:hAnsi="Times New Roman" w:cs="Times New Roman"/>
          <w:color w:val="002060"/>
        </w:rPr>
      </w:pPr>
    </w:p>
    <w:p w14:paraId="476DB2BA" w14:textId="566E69DA" w:rsidR="00430FEC" w:rsidRPr="00021E51" w:rsidRDefault="00430FEC" w:rsidP="00430FEC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</w:pPr>
    </w:p>
    <w:p w14:paraId="64DFB9B1" w14:textId="77777777" w:rsidR="00430FEC" w:rsidRPr="00021E51" w:rsidRDefault="00430FEC" w:rsidP="00430FEC">
      <w:pPr>
        <w:spacing w:after="0" w:line="271" w:lineRule="auto"/>
        <w:ind w:right="317"/>
        <w:jc w:val="both"/>
        <w:rPr>
          <w:rFonts w:ascii="Times New Roman" w:eastAsia="Times New Roman" w:hAnsi="Times New Roman" w:cs="Times New Roman"/>
          <w:color w:val="002060"/>
        </w:rPr>
      </w:pPr>
    </w:p>
    <w:tbl>
      <w:tblPr>
        <w:tblStyle w:val="a3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58"/>
        <w:gridCol w:w="2456"/>
        <w:gridCol w:w="2131"/>
      </w:tblGrid>
      <w:tr w:rsidR="00021E51" w:rsidRPr="00021E51" w14:paraId="40FEFCA3" w14:textId="77777777" w:rsidTr="00AF5F43">
        <w:trPr>
          <w:trHeight w:val="1574"/>
        </w:trPr>
        <w:tc>
          <w:tcPr>
            <w:tcW w:w="9345" w:type="dxa"/>
            <w:gridSpan w:val="3"/>
          </w:tcPr>
          <w:p w14:paraId="734597EC" w14:textId="2819B5C1" w:rsidR="00573C29" w:rsidRPr="00021E51" w:rsidRDefault="00573C29" w:rsidP="00573C29">
            <w:pPr>
              <w:tabs>
                <w:tab w:val="left" w:pos="0"/>
              </w:tabs>
              <w:spacing w:line="271" w:lineRule="auto"/>
              <w:ind w:right="-116"/>
              <w:rPr>
                <w:rFonts w:ascii="Times New Roman" w:eastAsia="Times New Roman" w:hAnsi="Times New Roman" w:cs="Times New Roman"/>
                <w:color w:val="002060"/>
                <w:sz w:val="24"/>
              </w:rPr>
            </w:pPr>
            <w:bookmarkStart w:id="2" w:name="_Hlk178612280"/>
            <w:r w:rsidRPr="00021E51">
              <w:rPr>
                <w:rFonts w:ascii="Times New Roman" w:eastAsia="Times New Roman" w:hAnsi="Times New Roman" w:cs="Times New Roman"/>
                <w:color w:val="002060"/>
                <w:sz w:val="24"/>
              </w:rPr>
              <w:lastRenderedPageBreak/>
              <w:t>Филиал РЖД: ________________________________________________________________</w:t>
            </w:r>
          </w:p>
          <w:p w14:paraId="466DCF78" w14:textId="28601A3B" w:rsidR="00573C29" w:rsidRPr="00021E51" w:rsidRDefault="00573C29" w:rsidP="00573C29">
            <w:pPr>
              <w:tabs>
                <w:tab w:val="left" w:pos="0"/>
              </w:tabs>
              <w:spacing w:line="271" w:lineRule="auto"/>
              <w:ind w:right="-116"/>
              <w:rPr>
                <w:rFonts w:ascii="Times New Roman" w:eastAsia="Times New Roman" w:hAnsi="Times New Roman" w:cs="Times New Roman"/>
                <w:color w:val="002060"/>
                <w:sz w:val="24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  <w:sz w:val="24"/>
              </w:rPr>
              <w:t>Город нахождения лаборатории: ________________________________________________</w:t>
            </w:r>
          </w:p>
          <w:p w14:paraId="719A5833" w14:textId="15604390" w:rsidR="00573C29" w:rsidRPr="00021E51" w:rsidRDefault="00573C29" w:rsidP="00573C29">
            <w:pPr>
              <w:tabs>
                <w:tab w:val="left" w:pos="0"/>
              </w:tabs>
              <w:spacing w:line="271" w:lineRule="auto"/>
              <w:ind w:right="-116"/>
              <w:rPr>
                <w:rFonts w:ascii="Times New Roman" w:eastAsia="Times New Roman" w:hAnsi="Times New Roman" w:cs="Times New Roman"/>
                <w:color w:val="002060"/>
                <w:sz w:val="24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  <w:sz w:val="24"/>
              </w:rPr>
              <w:t>ФИО контактного лица: _______________________________________________________</w:t>
            </w:r>
          </w:p>
          <w:p w14:paraId="228EC86B" w14:textId="66D70C58" w:rsidR="00573C29" w:rsidRPr="00021E51" w:rsidRDefault="00573C29" w:rsidP="00573C29">
            <w:pPr>
              <w:tabs>
                <w:tab w:val="left" w:pos="0"/>
              </w:tabs>
              <w:spacing w:line="271" w:lineRule="auto"/>
              <w:ind w:right="-116"/>
              <w:rPr>
                <w:rFonts w:ascii="Times New Roman" w:eastAsia="Times New Roman" w:hAnsi="Times New Roman" w:cs="Times New Roman"/>
                <w:color w:val="002060"/>
                <w:sz w:val="24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  <w:sz w:val="24"/>
              </w:rPr>
              <w:t>Телефон: ____________________________________________________________________</w:t>
            </w:r>
          </w:p>
          <w:p w14:paraId="6D8C78B0" w14:textId="748421E5" w:rsidR="00573C29" w:rsidRPr="00021E51" w:rsidRDefault="00573C29" w:rsidP="00573C29">
            <w:pPr>
              <w:tabs>
                <w:tab w:val="left" w:pos="0"/>
              </w:tabs>
              <w:spacing w:line="271" w:lineRule="auto"/>
              <w:ind w:right="-116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  <w:sz w:val="24"/>
              </w:rPr>
              <w:t>e-mail:</w:t>
            </w:r>
            <w:r w:rsidRPr="00021E51">
              <w:rPr>
                <w:color w:val="002060"/>
              </w:rPr>
              <w:tab/>
              <w:t>_____________________________________________________________________________</w:t>
            </w:r>
          </w:p>
        </w:tc>
      </w:tr>
      <w:tr w:rsidR="00C65FC6" w:rsidRPr="00021E51" w14:paraId="36D96A5C" w14:textId="77777777" w:rsidTr="00AF5F43">
        <w:trPr>
          <w:trHeight w:val="3227"/>
        </w:trPr>
        <w:tc>
          <w:tcPr>
            <w:tcW w:w="4672" w:type="dxa"/>
            <w:vAlign w:val="center"/>
          </w:tcPr>
          <w:p w14:paraId="112EC712" w14:textId="1DFD6B3B" w:rsidR="00573C29" w:rsidRPr="00021E51" w:rsidRDefault="00710373" w:rsidP="00710373">
            <w:pPr>
              <w:spacing w:line="271" w:lineRule="auto"/>
              <w:ind w:right="34"/>
              <w:jc w:val="center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b/>
                <w:color w:val="002060"/>
              </w:rPr>
              <w:t>Количество газоанализаторов</w:t>
            </w:r>
          </w:p>
        </w:tc>
        <w:tc>
          <w:tcPr>
            <w:tcW w:w="4673" w:type="dxa"/>
            <w:gridSpan w:val="2"/>
          </w:tcPr>
          <w:p w14:paraId="02A2613A" w14:textId="065B580A" w:rsidR="00710373" w:rsidRPr="00021E51" w:rsidRDefault="00710373" w:rsidP="00710373">
            <w:pPr>
              <w:spacing w:line="277" w:lineRule="auto"/>
              <w:ind w:left="108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Газоанализатор ЭКОЛАБ </w:t>
            </w:r>
            <w:r w:rsidR="00AF5F43" w:rsidRPr="00021E51">
              <w:rPr>
                <w:rFonts w:ascii="Times New Roman" w:eastAsia="Times New Roman" w:hAnsi="Times New Roman" w:cs="Times New Roman"/>
                <w:color w:val="002060"/>
              </w:rPr>
              <w:t>ПЛЮС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______</w:t>
            </w:r>
            <w:r w:rsidR="00AF5F43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шт.</w:t>
            </w:r>
          </w:p>
          <w:p w14:paraId="2A78A7FE" w14:textId="77777777" w:rsidR="00710373" w:rsidRPr="00021E51" w:rsidRDefault="00710373" w:rsidP="00710373">
            <w:pPr>
              <w:spacing w:line="277" w:lineRule="auto"/>
              <w:ind w:left="108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Стандартная комплектация: </w:t>
            </w:r>
          </w:p>
          <w:p w14:paraId="71D17E69" w14:textId="2F729D61" w:rsidR="00710373" w:rsidRPr="00021E51" w:rsidRDefault="00710373" w:rsidP="00710373">
            <w:pPr>
              <w:numPr>
                <w:ilvl w:val="0"/>
                <w:numId w:val="1"/>
              </w:numPr>
              <w:spacing w:after="16" w:line="259" w:lineRule="auto"/>
              <w:ind w:hanging="182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Газоанализатор с решеткой для диффузионного анализа пробы.</w:t>
            </w:r>
          </w:p>
          <w:p w14:paraId="0CEB6966" w14:textId="36E960FE" w:rsidR="00710373" w:rsidRPr="00021E51" w:rsidRDefault="00710373" w:rsidP="00710373">
            <w:pPr>
              <w:numPr>
                <w:ilvl w:val="0"/>
                <w:numId w:val="1"/>
              </w:numPr>
              <w:spacing w:after="14" w:line="259" w:lineRule="auto"/>
              <w:ind w:hanging="182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Зарядное устройство.</w:t>
            </w:r>
          </w:p>
          <w:p w14:paraId="3E372D38" w14:textId="2E9FF689" w:rsidR="00710373" w:rsidRPr="00021E51" w:rsidRDefault="00710373" w:rsidP="00710373">
            <w:pPr>
              <w:numPr>
                <w:ilvl w:val="0"/>
                <w:numId w:val="1"/>
              </w:numPr>
              <w:spacing w:after="19" w:line="259" w:lineRule="auto"/>
              <w:ind w:hanging="182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Аккумуляторная батарея.</w:t>
            </w:r>
          </w:p>
          <w:p w14:paraId="65CE9BE7" w14:textId="74343CFB" w:rsidR="00710373" w:rsidRPr="00021E51" w:rsidRDefault="00710373" w:rsidP="00710373">
            <w:pPr>
              <w:numPr>
                <w:ilvl w:val="0"/>
                <w:numId w:val="1"/>
              </w:numPr>
              <w:spacing w:after="17" w:line="259" w:lineRule="auto"/>
              <w:ind w:hanging="182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Ударопрочный кейс для переноски и хранения.</w:t>
            </w:r>
          </w:p>
          <w:p w14:paraId="423FCF99" w14:textId="7CE2A2AB" w:rsidR="00710373" w:rsidRPr="00021E51" w:rsidRDefault="00710373" w:rsidP="00710373">
            <w:pPr>
              <w:numPr>
                <w:ilvl w:val="0"/>
                <w:numId w:val="1"/>
              </w:numPr>
              <w:spacing w:after="11" w:line="259" w:lineRule="auto"/>
              <w:ind w:hanging="182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Руководство по эксплуатации.</w:t>
            </w:r>
          </w:p>
          <w:p w14:paraId="00E8865B" w14:textId="77777777" w:rsidR="00710373" w:rsidRPr="00021E51" w:rsidRDefault="00710373" w:rsidP="00710373">
            <w:pPr>
              <w:numPr>
                <w:ilvl w:val="0"/>
                <w:numId w:val="1"/>
              </w:numPr>
              <w:spacing w:after="4" w:line="259" w:lineRule="auto"/>
              <w:ind w:hanging="182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Паспорт.</w:t>
            </w:r>
          </w:p>
          <w:p w14:paraId="4A97A673" w14:textId="385D48CA" w:rsidR="00573C29" w:rsidRPr="00021E51" w:rsidRDefault="00710373" w:rsidP="00710373">
            <w:pPr>
              <w:numPr>
                <w:ilvl w:val="0"/>
                <w:numId w:val="1"/>
              </w:numPr>
              <w:spacing w:after="4" w:line="259" w:lineRule="auto"/>
              <w:ind w:hanging="182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Методика поверки МП-274/04-2021.</w:t>
            </w:r>
          </w:p>
        </w:tc>
      </w:tr>
      <w:tr w:rsidR="00C65FC6" w:rsidRPr="00021E51" w14:paraId="39297AF1" w14:textId="77777777" w:rsidTr="00AF5F43">
        <w:trPr>
          <w:trHeight w:val="564"/>
        </w:trPr>
        <w:tc>
          <w:tcPr>
            <w:tcW w:w="4672" w:type="dxa"/>
            <w:vMerge w:val="restart"/>
            <w:vAlign w:val="center"/>
          </w:tcPr>
          <w:p w14:paraId="033A5CE5" w14:textId="5F37925E" w:rsidR="00710373" w:rsidRPr="00021E51" w:rsidRDefault="00710373" w:rsidP="00710373">
            <w:pPr>
              <w:tabs>
                <w:tab w:val="left" w:pos="4426"/>
              </w:tabs>
              <w:spacing w:line="271" w:lineRule="auto"/>
              <w:ind w:right="34"/>
              <w:jc w:val="center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b/>
                <w:color w:val="002060"/>
              </w:rPr>
              <w:t>Напишите количество требуемых датчиков по диапазонам измерений вредных веществ (на каждое измеряемое вещество)</w:t>
            </w:r>
            <w:r w:rsidR="00AF5F43">
              <w:rPr>
                <w:rFonts w:ascii="Times New Roman" w:eastAsia="Times New Roman" w:hAnsi="Times New Roman" w:cs="Times New Roman"/>
                <w:b/>
                <w:color w:val="002060"/>
              </w:rPr>
              <w:t>.</w:t>
            </w:r>
          </w:p>
        </w:tc>
        <w:tc>
          <w:tcPr>
            <w:tcW w:w="2336" w:type="dxa"/>
          </w:tcPr>
          <w:p w14:paraId="1F01DF91" w14:textId="0EEE4600" w:rsidR="00710373" w:rsidRPr="00021E51" w:rsidRDefault="00710373" w:rsidP="00AF5F43">
            <w:pPr>
              <w:spacing w:line="271" w:lineRule="auto"/>
              <w:ind w:right="-39"/>
              <w:jc w:val="center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Датчик А+ </w:t>
            </w:r>
            <w:r w:rsidR="00E03A0B">
              <w:rPr>
                <w:rFonts w:ascii="Times New Roman" w:eastAsia="Times New Roman" w:hAnsi="Times New Roman" w:cs="Times New Roman"/>
                <w:color w:val="002060"/>
              </w:rPr>
              <w:t>«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Атмосфера</w:t>
            </w:r>
            <w:r w:rsidR="00E03A0B">
              <w:rPr>
                <w:rFonts w:ascii="Times New Roman" w:eastAsia="Times New Roman" w:hAnsi="Times New Roman" w:cs="Times New Roman"/>
                <w:color w:val="002060"/>
              </w:rPr>
              <w:t>»</w:t>
            </w:r>
          </w:p>
        </w:tc>
        <w:tc>
          <w:tcPr>
            <w:tcW w:w="2337" w:type="dxa"/>
          </w:tcPr>
          <w:p w14:paraId="710A74A3" w14:textId="7AB57978" w:rsidR="00710373" w:rsidRPr="00021E51" w:rsidRDefault="00710373" w:rsidP="00573C29">
            <w:pPr>
              <w:spacing w:line="271" w:lineRule="auto"/>
              <w:ind w:right="317"/>
              <w:jc w:val="center"/>
              <w:rPr>
                <w:color w:val="002060"/>
              </w:rPr>
            </w:pPr>
          </w:p>
        </w:tc>
      </w:tr>
      <w:tr w:rsidR="00C65FC6" w:rsidRPr="00021E51" w14:paraId="02581D26" w14:textId="77777777" w:rsidTr="00AF5F43">
        <w:trPr>
          <w:trHeight w:val="544"/>
        </w:trPr>
        <w:tc>
          <w:tcPr>
            <w:tcW w:w="4672" w:type="dxa"/>
            <w:vMerge/>
          </w:tcPr>
          <w:p w14:paraId="3ACD9145" w14:textId="77777777" w:rsidR="00710373" w:rsidRPr="00021E51" w:rsidRDefault="00710373" w:rsidP="00573C29">
            <w:pPr>
              <w:spacing w:line="271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</w:p>
        </w:tc>
        <w:tc>
          <w:tcPr>
            <w:tcW w:w="2336" w:type="dxa"/>
          </w:tcPr>
          <w:p w14:paraId="4FCC6C7A" w14:textId="77777777" w:rsidR="00E03A0B" w:rsidRDefault="00710373" w:rsidP="00AF5F43">
            <w:pPr>
              <w:spacing w:line="271" w:lineRule="auto"/>
              <w:ind w:right="-39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Датчик Р+</w:t>
            </w:r>
          </w:p>
          <w:p w14:paraId="52BEBF15" w14:textId="4CD4C74A" w:rsidR="00710373" w:rsidRPr="00021E51" w:rsidRDefault="00E03A0B" w:rsidP="00AF5F43">
            <w:pPr>
              <w:spacing w:line="271" w:lineRule="auto"/>
              <w:ind w:right="-39"/>
              <w:jc w:val="center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«</w:t>
            </w:r>
            <w:r w:rsidR="00710373" w:rsidRPr="00021E51">
              <w:rPr>
                <w:rFonts w:ascii="Times New Roman" w:eastAsia="Times New Roman" w:hAnsi="Times New Roman" w:cs="Times New Roman"/>
                <w:color w:val="002060"/>
              </w:rPr>
              <w:t>Рабочая зона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»</w:t>
            </w:r>
          </w:p>
        </w:tc>
        <w:tc>
          <w:tcPr>
            <w:tcW w:w="2337" w:type="dxa"/>
          </w:tcPr>
          <w:p w14:paraId="7B4ADEF3" w14:textId="19CC6EAE" w:rsidR="00710373" w:rsidRPr="00021E51" w:rsidRDefault="00710373" w:rsidP="00573C29">
            <w:pPr>
              <w:spacing w:line="271" w:lineRule="auto"/>
              <w:ind w:right="317"/>
              <w:jc w:val="center"/>
              <w:rPr>
                <w:color w:val="002060"/>
              </w:rPr>
            </w:pPr>
          </w:p>
        </w:tc>
      </w:tr>
      <w:tr w:rsidR="00C65FC6" w:rsidRPr="00021E51" w14:paraId="3587AF44" w14:textId="77777777" w:rsidTr="00AF5F43">
        <w:trPr>
          <w:trHeight w:val="538"/>
        </w:trPr>
        <w:tc>
          <w:tcPr>
            <w:tcW w:w="4672" w:type="dxa"/>
            <w:vMerge/>
          </w:tcPr>
          <w:p w14:paraId="0962DA81" w14:textId="77777777" w:rsidR="00710373" w:rsidRPr="00021E51" w:rsidRDefault="00710373" w:rsidP="00573C29">
            <w:pPr>
              <w:spacing w:line="271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</w:p>
        </w:tc>
        <w:tc>
          <w:tcPr>
            <w:tcW w:w="2336" w:type="dxa"/>
          </w:tcPr>
          <w:p w14:paraId="1549B17B" w14:textId="77777777" w:rsidR="00E03A0B" w:rsidRDefault="00710373" w:rsidP="00AF5F43">
            <w:pPr>
              <w:spacing w:line="271" w:lineRule="auto"/>
              <w:ind w:right="-39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Датчик П+</w:t>
            </w:r>
          </w:p>
          <w:p w14:paraId="7AB2008F" w14:textId="4680FFBF" w:rsidR="00710373" w:rsidRPr="00021E51" w:rsidRDefault="00E03A0B" w:rsidP="00AF5F43">
            <w:pPr>
              <w:spacing w:line="271" w:lineRule="auto"/>
              <w:ind w:right="-39"/>
              <w:jc w:val="center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«</w:t>
            </w:r>
            <w:proofErr w:type="spellStart"/>
            <w:r w:rsidR="00710373" w:rsidRPr="00021E51">
              <w:rPr>
                <w:rFonts w:ascii="Times New Roman" w:eastAsia="Times New Roman" w:hAnsi="Times New Roman" w:cs="Times New Roman"/>
                <w:color w:val="002060"/>
              </w:rPr>
              <w:t>Пром</w:t>
            </w:r>
            <w:proofErr w:type="spellEnd"/>
            <w:r w:rsidR="00710373"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в</w:t>
            </w:r>
            <w:r w:rsidR="00710373" w:rsidRPr="00021E51">
              <w:rPr>
                <w:rFonts w:ascii="Times New Roman" w:eastAsia="Times New Roman" w:hAnsi="Times New Roman" w:cs="Times New Roman"/>
                <w:color w:val="002060"/>
              </w:rPr>
              <w:t>ыбросы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»</w:t>
            </w:r>
          </w:p>
        </w:tc>
        <w:tc>
          <w:tcPr>
            <w:tcW w:w="2337" w:type="dxa"/>
          </w:tcPr>
          <w:p w14:paraId="306533F9" w14:textId="0E15F057" w:rsidR="00710373" w:rsidRPr="00021E51" w:rsidRDefault="00710373" w:rsidP="00573C29">
            <w:pPr>
              <w:spacing w:line="271" w:lineRule="auto"/>
              <w:ind w:right="317"/>
              <w:jc w:val="center"/>
              <w:rPr>
                <w:color w:val="002060"/>
              </w:rPr>
            </w:pPr>
          </w:p>
        </w:tc>
      </w:tr>
      <w:tr w:rsidR="00C65FC6" w:rsidRPr="00021E51" w14:paraId="7A4C6FE2" w14:textId="77777777" w:rsidTr="00AF5F43">
        <w:trPr>
          <w:trHeight w:val="518"/>
        </w:trPr>
        <w:tc>
          <w:tcPr>
            <w:tcW w:w="4672" w:type="dxa"/>
            <w:vMerge/>
          </w:tcPr>
          <w:p w14:paraId="315B89CD" w14:textId="77777777" w:rsidR="00710373" w:rsidRPr="00021E51" w:rsidRDefault="00710373" w:rsidP="00573C29">
            <w:pPr>
              <w:spacing w:line="271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</w:p>
        </w:tc>
        <w:tc>
          <w:tcPr>
            <w:tcW w:w="2336" w:type="dxa"/>
          </w:tcPr>
          <w:p w14:paraId="76B8FD16" w14:textId="77777777" w:rsidR="00C51168" w:rsidRDefault="00710373" w:rsidP="00AF5F43">
            <w:pPr>
              <w:spacing w:line="271" w:lineRule="auto"/>
              <w:ind w:right="-39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Датчик Ех</w:t>
            </w:r>
          </w:p>
          <w:p w14:paraId="12317303" w14:textId="51AFEB11" w:rsidR="00710373" w:rsidRPr="00021E51" w:rsidRDefault="00C51168" w:rsidP="00AF5F43">
            <w:pPr>
              <w:spacing w:line="271" w:lineRule="auto"/>
              <w:ind w:right="-39"/>
              <w:jc w:val="center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«</w:t>
            </w:r>
            <w:r w:rsidR="00710373" w:rsidRPr="00021E51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ДВК</w:t>
            </w:r>
            <w:r w:rsidR="00710373"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, </w:t>
            </w:r>
            <w:r w:rsidR="00710373" w:rsidRPr="00021E51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НКПР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»</w:t>
            </w:r>
          </w:p>
        </w:tc>
        <w:tc>
          <w:tcPr>
            <w:tcW w:w="2337" w:type="dxa"/>
          </w:tcPr>
          <w:p w14:paraId="1FC24136" w14:textId="3BF71D72" w:rsidR="00710373" w:rsidRPr="00021E51" w:rsidRDefault="00710373" w:rsidP="00573C29">
            <w:pPr>
              <w:spacing w:line="271" w:lineRule="auto"/>
              <w:ind w:right="317"/>
              <w:jc w:val="center"/>
              <w:rPr>
                <w:color w:val="002060"/>
              </w:rPr>
            </w:pPr>
          </w:p>
        </w:tc>
      </w:tr>
      <w:tr w:rsidR="00AF5F43" w:rsidRPr="00021E51" w14:paraId="6C680769" w14:textId="77777777" w:rsidTr="00AF5F43">
        <w:trPr>
          <w:trHeight w:val="337"/>
        </w:trPr>
        <w:tc>
          <w:tcPr>
            <w:tcW w:w="9345" w:type="dxa"/>
            <w:gridSpan w:val="3"/>
          </w:tcPr>
          <w:p w14:paraId="1FADDF9B" w14:textId="669F7D75" w:rsidR="00AF5F43" w:rsidRPr="00021E51" w:rsidRDefault="00AF5F43" w:rsidP="00573C29">
            <w:pPr>
              <w:spacing w:line="271" w:lineRule="auto"/>
              <w:ind w:right="317"/>
              <w:jc w:val="center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b/>
                <w:color w:val="002060"/>
                <w:sz w:val="24"/>
              </w:rPr>
              <w:t>Дополнительная информация об условиях эксплуатации</w:t>
            </w:r>
            <w:r w:rsidR="00C65FC6">
              <w:rPr>
                <w:rFonts w:ascii="Times New Roman" w:eastAsia="Times New Roman" w:hAnsi="Times New Roman" w:cs="Times New Roman"/>
                <w:b/>
                <w:color w:val="002060"/>
                <w:sz w:val="24"/>
              </w:rPr>
              <w:t>:</w:t>
            </w:r>
          </w:p>
        </w:tc>
      </w:tr>
      <w:tr w:rsidR="00AF5F43" w:rsidRPr="00021E51" w14:paraId="7EA591D6" w14:textId="77777777" w:rsidTr="00AF5F43">
        <w:trPr>
          <w:trHeight w:val="5503"/>
        </w:trPr>
        <w:tc>
          <w:tcPr>
            <w:tcW w:w="9345" w:type="dxa"/>
            <w:gridSpan w:val="3"/>
          </w:tcPr>
          <w:p w14:paraId="33091FA5" w14:textId="77777777" w:rsidR="00C65FC6" w:rsidRDefault="00C65FC6" w:rsidP="00573C29">
            <w:pPr>
              <w:spacing w:line="271" w:lineRule="auto"/>
              <w:ind w:right="317"/>
              <w:jc w:val="center"/>
              <w:rPr>
                <w:color w:val="002060"/>
              </w:rPr>
            </w:pPr>
          </w:p>
          <w:p w14:paraId="087EAC53" w14:textId="396B953E" w:rsidR="00AF5F43" w:rsidRPr="00021E51" w:rsidRDefault="00C65FC6" w:rsidP="00573C29">
            <w:pPr>
              <w:spacing w:line="271" w:lineRule="auto"/>
              <w:ind w:right="317"/>
              <w:jc w:val="center"/>
              <w:rPr>
                <w:color w:val="002060"/>
              </w:rPr>
            </w:pPr>
            <w:r>
              <w:rPr>
                <w:color w:val="00206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bookmarkEnd w:id="2"/>
    </w:tbl>
    <w:p w14:paraId="5E6173DC" w14:textId="77777777" w:rsidR="00573C29" w:rsidRPr="00021E51" w:rsidRDefault="00573C29" w:rsidP="00573C29">
      <w:pPr>
        <w:spacing w:after="0" w:line="271" w:lineRule="auto"/>
        <w:ind w:right="317"/>
        <w:jc w:val="center"/>
        <w:rPr>
          <w:color w:val="002060"/>
        </w:rPr>
      </w:pPr>
    </w:p>
    <w:p w14:paraId="1E8BD189" w14:textId="031F1AF0" w:rsidR="00101F88" w:rsidRPr="00021E51" w:rsidRDefault="00101F88">
      <w:pPr>
        <w:rPr>
          <w:color w:val="002060"/>
        </w:rPr>
      </w:pPr>
    </w:p>
    <w:p w14:paraId="02B38E33" w14:textId="2411A3D9" w:rsidR="00710373" w:rsidRPr="00021E51" w:rsidRDefault="00710373" w:rsidP="00710373">
      <w:pPr>
        <w:spacing w:after="0"/>
        <w:ind w:right="100"/>
        <w:jc w:val="center"/>
        <w:rPr>
          <w:color w:val="002060"/>
        </w:rPr>
      </w:pPr>
      <w:bookmarkStart w:id="3" w:name="_Hlk178613068"/>
      <w:r w:rsidRPr="00021E51">
        <w:rPr>
          <w:rFonts w:ascii="Times New Roman" w:eastAsia="Times New Roman" w:hAnsi="Times New Roman" w:cs="Times New Roman"/>
          <w:b/>
          <w:color w:val="002060"/>
          <w:sz w:val="40"/>
        </w:rPr>
        <w:t>Дополнительное и вспомогательное оборудование</w:t>
      </w:r>
      <w:r w:rsidR="00F90A57">
        <w:rPr>
          <w:rFonts w:ascii="Times New Roman" w:eastAsia="Times New Roman" w:hAnsi="Times New Roman" w:cs="Times New Roman"/>
          <w:b/>
          <w:color w:val="002060"/>
          <w:sz w:val="40"/>
        </w:rPr>
        <w:t>.</w:t>
      </w:r>
    </w:p>
    <w:p w14:paraId="5B590F79" w14:textId="723B099F" w:rsidR="00710373" w:rsidRDefault="00710373" w:rsidP="00710373">
      <w:pPr>
        <w:jc w:val="center"/>
        <w:rPr>
          <w:rFonts w:ascii="Times New Roman" w:eastAsia="Times New Roman" w:hAnsi="Times New Roman" w:cs="Times New Roman"/>
          <w:b/>
          <w:color w:val="002060"/>
          <w:sz w:val="40"/>
        </w:rPr>
      </w:pPr>
      <w:bookmarkStart w:id="4" w:name="_Hlk178613112"/>
      <w:bookmarkEnd w:id="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3714"/>
        <w:gridCol w:w="1695"/>
      </w:tblGrid>
      <w:tr w:rsidR="005F533E" w:rsidRPr="00021E51" w14:paraId="1B491895" w14:textId="77777777" w:rsidTr="00CF4BA6">
        <w:tc>
          <w:tcPr>
            <w:tcW w:w="3936" w:type="dxa"/>
            <w:tcBorders>
              <w:right w:val="single" w:sz="6" w:space="0" w:color="auto"/>
            </w:tcBorders>
            <w:vAlign w:val="center"/>
          </w:tcPr>
          <w:p w14:paraId="5281A983" w14:textId="33DB60A6" w:rsidR="00710373" w:rsidRPr="00021E51" w:rsidRDefault="00710373" w:rsidP="00710373">
            <w:pPr>
              <w:jc w:val="center"/>
              <w:rPr>
                <w:color w:val="002060"/>
              </w:rPr>
            </w:pPr>
            <w:r w:rsidRPr="00021E51">
              <w:rPr>
                <w:noProof/>
                <w:color w:val="002060"/>
              </w:rPr>
              <w:drawing>
                <wp:inline distT="0" distB="0" distL="0" distR="0" wp14:anchorId="02178338" wp14:editId="66163487">
                  <wp:extent cx="2197100" cy="26158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02" cy="263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  <w:tcBorders>
              <w:left w:val="single" w:sz="6" w:space="0" w:color="auto"/>
              <w:right w:val="single" w:sz="6" w:space="0" w:color="auto"/>
            </w:tcBorders>
          </w:tcPr>
          <w:p w14:paraId="58E4636C" w14:textId="73525991" w:rsidR="00710373" w:rsidRPr="00021E51" w:rsidRDefault="00435EE8" w:rsidP="00435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Устройство для отбора пробы в воздухе рабочей зоны</w:t>
            </w:r>
            <w:r w:rsidR="00114E7E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.</w:t>
            </w:r>
          </w:p>
          <w:p w14:paraId="1344F7E0" w14:textId="344E16B1" w:rsidR="00435EE8" w:rsidRPr="00021E51" w:rsidRDefault="00435EE8" w:rsidP="00435EE8">
            <w:pPr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Конструктивно состоит из:</w:t>
            </w:r>
          </w:p>
          <w:p w14:paraId="09AD81B1" w14:textId="77777777" w:rsidR="00435EE8" w:rsidRPr="00021E51" w:rsidRDefault="00435EE8" w:rsidP="00435EE8">
            <w:pPr>
              <w:pStyle w:val="a4"/>
              <w:numPr>
                <w:ilvl w:val="0"/>
                <w:numId w:val="2"/>
              </w:numPr>
              <w:tabs>
                <w:tab w:val="left" w:pos="321"/>
              </w:tabs>
              <w:ind w:left="38" w:firstLine="0"/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Устройства отбора пробы </w:t>
            </w:r>
            <w:r w:rsidRPr="00114E7E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УПГ-33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- решетка с установленным на ней змеевиком в корпусе с входным штуцером, отверстием для выхода проанализированной пробы и задвижками для крепления к газоанализатору.</w:t>
            </w:r>
          </w:p>
          <w:p w14:paraId="7F2237C0" w14:textId="77777777" w:rsidR="00435EE8" w:rsidRPr="00021E51" w:rsidRDefault="00435EE8" w:rsidP="00435EE8">
            <w:pPr>
              <w:pStyle w:val="a4"/>
              <w:numPr>
                <w:ilvl w:val="0"/>
                <w:numId w:val="2"/>
              </w:numPr>
              <w:tabs>
                <w:tab w:val="left" w:pos="321"/>
              </w:tabs>
              <w:ind w:left="38" w:firstLine="0"/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Портативный побудитель расхода </w:t>
            </w:r>
            <w:r w:rsidRPr="00114E7E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ППР-37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– корпус с микронасосом и платой управления, дисплеем, пробоотборным зондом и соединительной трубкой для подключения к входному штуцеру решетки </w:t>
            </w:r>
            <w:r w:rsidRPr="00114E7E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УПГ-33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  <w:p w14:paraId="3E852188" w14:textId="30B41392" w:rsidR="00435EE8" w:rsidRPr="00021E51" w:rsidRDefault="00435EE8" w:rsidP="00435EE8">
            <w:pPr>
              <w:pStyle w:val="a4"/>
              <w:ind w:left="38" w:firstLine="425"/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Устройство отбора пробы </w:t>
            </w:r>
            <w:r w:rsidRPr="00114E7E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УПГ-33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предназначено для равномерного непрерывного распределения пробы газа/воздуха с постоянной скоростью и давлением на чувствительные элементы датчиков, установленных на газоанализаторе и последующего отвода проанализированной пробы наружу.</w:t>
            </w:r>
          </w:p>
          <w:p w14:paraId="5350F82E" w14:textId="306C0834" w:rsidR="00435EE8" w:rsidRPr="00021E51" w:rsidRDefault="00435EE8" w:rsidP="00435EE8">
            <w:pPr>
              <w:ind w:firstLine="463"/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Портативный побудитель расхода </w:t>
            </w:r>
            <w:r w:rsidR="002679A6" w:rsidRPr="00021E51">
              <w:rPr>
                <w:rFonts w:ascii="Times New Roman" w:eastAsia="Times New Roman" w:hAnsi="Times New Roman" w:cs="Times New Roman"/>
                <w:color w:val="002060"/>
              </w:rPr>
              <w:br/>
            </w:r>
            <w:r w:rsidRPr="00114E7E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ППР-37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предназначен для непрерывного, автоматического, отбора проб газовоздушной смеси с последующей постоянной скоростью передачей ее на устройство отбора проб </w:t>
            </w:r>
            <w:r w:rsidR="002679A6" w:rsidRPr="00021E51">
              <w:rPr>
                <w:rFonts w:ascii="Times New Roman" w:eastAsia="Times New Roman" w:hAnsi="Times New Roman" w:cs="Times New Roman"/>
                <w:color w:val="002060"/>
              </w:rPr>
              <w:br/>
            </w:r>
            <w:r w:rsidRPr="00114E7E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УПГ-33</w:t>
            </w:r>
            <w:r w:rsidR="002679A6"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</w:tc>
        <w:tc>
          <w:tcPr>
            <w:tcW w:w="1695" w:type="dxa"/>
            <w:tcBorders>
              <w:left w:val="single" w:sz="6" w:space="0" w:color="auto"/>
            </w:tcBorders>
            <w:vAlign w:val="center"/>
          </w:tcPr>
          <w:p w14:paraId="644DE4A2" w14:textId="3649958A" w:rsidR="0019474D" w:rsidRPr="00021E51" w:rsidRDefault="0019474D" w:rsidP="0071037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sym w:font="Wingdings" w:char="F0A8"/>
            </w:r>
          </w:p>
        </w:tc>
      </w:tr>
      <w:tr w:rsidR="005F533E" w:rsidRPr="00021E51" w14:paraId="5A92DE42" w14:textId="77777777" w:rsidTr="00E03A0B">
        <w:tc>
          <w:tcPr>
            <w:tcW w:w="3936" w:type="dxa"/>
          </w:tcPr>
          <w:p w14:paraId="198E4E11" w14:textId="77777777" w:rsidR="0019474D" w:rsidRPr="00021E51" w:rsidRDefault="0019474D" w:rsidP="00714507">
            <w:pPr>
              <w:jc w:val="center"/>
              <w:rPr>
                <w:color w:val="002060"/>
              </w:rPr>
            </w:pPr>
            <w:r w:rsidRPr="00021E51">
              <w:rPr>
                <w:noProof/>
                <w:color w:val="002060"/>
              </w:rPr>
              <w:drawing>
                <wp:inline distT="0" distB="0" distL="0" distR="0" wp14:anchorId="4F65683C" wp14:editId="005CB2F9">
                  <wp:extent cx="2018665" cy="18161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107" cy="183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  <w:vAlign w:val="center"/>
          </w:tcPr>
          <w:p w14:paraId="03559AFA" w14:textId="77777777" w:rsidR="0019474D" w:rsidRPr="00021E51" w:rsidRDefault="0019474D" w:rsidP="007145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Модуль передачи данных (МПД).</w:t>
            </w:r>
          </w:p>
          <w:p w14:paraId="06271029" w14:textId="77777777" w:rsidR="0019474D" w:rsidRPr="00021E51" w:rsidRDefault="0019474D" w:rsidP="00714507">
            <w:pPr>
              <w:jc w:val="both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Обеспечивает сбор, обработку измеренных концентраций координат отбора проб, с дальнейшей передачей по каналам беспроводной связи 3G/4G/LTE в системы верхнего уровня (рабочее место) с целью фиксации и анализа.</w:t>
            </w:r>
          </w:p>
        </w:tc>
        <w:tc>
          <w:tcPr>
            <w:tcW w:w="1695" w:type="dxa"/>
            <w:vAlign w:val="center"/>
          </w:tcPr>
          <w:p w14:paraId="23A3B63C" w14:textId="0BAD471A" w:rsidR="0019474D" w:rsidRPr="00021E51" w:rsidRDefault="0019474D" w:rsidP="00714507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sym w:font="Wingdings" w:char="F0A8"/>
            </w:r>
          </w:p>
        </w:tc>
      </w:tr>
      <w:tr w:rsidR="005F533E" w:rsidRPr="00021E51" w14:paraId="2EEA4407" w14:textId="77777777" w:rsidTr="00E03A0B">
        <w:tc>
          <w:tcPr>
            <w:tcW w:w="3936" w:type="dxa"/>
            <w:vAlign w:val="center"/>
          </w:tcPr>
          <w:p w14:paraId="6998F8F0" w14:textId="13097B48" w:rsidR="00710373" w:rsidRPr="00021E51" w:rsidRDefault="00710373" w:rsidP="00710373">
            <w:pPr>
              <w:jc w:val="center"/>
              <w:rPr>
                <w:noProof/>
                <w:color w:val="002060"/>
              </w:rPr>
            </w:pPr>
          </w:p>
          <w:p w14:paraId="1B8C7D02" w14:textId="6E5F0730" w:rsidR="002679A6" w:rsidRPr="00021E51" w:rsidRDefault="002679A6" w:rsidP="002679A6">
            <w:pPr>
              <w:rPr>
                <w:noProof/>
                <w:color w:val="002060"/>
              </w:rPr>
            </w:pPr>
            <w:r w:rsidRPr="00021E51">
              <w:rPr>
                <w:noProof/>
                <w:color w:val="002060"/>
              </w:rPr>
              <w:drawing>
                <wp:inline distT="0" distB="0" distL="0" distR="0" wp14:anchorId="4EA3A0EA" wp14:editId="7661212C">
                  <wp:extent cx="2356772" cy="2188738"/>
                  <wp:effectExtent l="0" t="0" r="571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75832" cy="220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0DE06" w14:textId="174576E9" w:rsidR="002679A6" w:rsidRPr="00021E51" w:rsidRDefault="002679A6" w:rsidP="002679A6">
            <w:pPr>
              <w:jc w:val="right"/>
              <w:rPr>
                <w:color w:val="002060"/>
              </w:rPr>
            </w:pPr>
            <w:r w:rsidRPr="00021E51">
              <w:rPr>
                <w:noProof/>
                <w:color w:val="002060"/>
              </w:rPr>
              <w:drawing>
                <wp:anchor distT="0" distB="0" distL="114300" distR="114300" simplePos="0" relativeHeight="251658240" behindDoc="0" locked="0" layoutInCell="1" allowOverlap="1" wp14:anchorId="5EEF95BF" wp14:editId="7B1756F6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352425</wp:posOffset>
                  </wp:positionV>
                  <wp:extent cx="1846580" cy="1875155"/>
                  <wp:effectExtent l="0" t="0" r="127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14" w:type="dxa"/>
          </w:tcPr>
          <w:p w14:paraId="718F7D7E" w14:textId="54FD178A" w:rsidR="00710373" w:rsidRPr="00021E51" w:rsidRDefault="00435EE8" w:rsidP="00435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Устройство для отбора пробы в промышленных выбросах</w:t>
            </w:r>
            <w:r w:rsidR="00E03A0B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 xml:space="preserve"> с зондом</w:t>
            </w:r>
            <w:r w:rsidRPr="00021E51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.</w:t>
            </w:r>
          </w:p>
          <w:p w14:paraId="0D7DA3E9" w14:textId="3943143A" w:rsidR="00435EE8" w:rsidRPr="00021E51" w:rsidRDefault="00435EE8" w:rsidP="00435EE8">
            <w:pPr>
              <w:ind w:firstLine="463"/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Устройство для отбора пробы предназначен</w:t>
            </w:r>
            <w:r w:rsidR="00114E7E">
              <w:rPr>
                <w:rFonts w:ascii="Times New Roman" w:eastAsia="Times New Roman" w:hAnsi="Times New Roman" w:cs="Times New Roman"/>
                <w:color w:val="002060"/>
              </w:rPr>
              <w:t>о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для измерения вредных веществ в промышленных выбросах.</w:t>
            </w:r>
          </w:p>
          <w:p w14:paraId="05321C64" w14:textId="23A07218" w:rsidR="00435EE8" w:rsidRPr="00021E51" w:rsidRDefault="00435EE8" w:rsidP="00435EE8">
            <w:pPr>
              <w:ind w:firstLine="463"/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Комплект предназначен для отбора пробы с газоходов, вентиляционных выбросов, обеспечения подачи необходимых значений параметров анализируемой среды путём охлаждения, осушения с последующей её передачей на вход газоанализатора </w:t>
            </w:r>
            <w:r w:rsidR="00C51168">
              <w:rPr>
                <w:rFonts w:ascii="Times New Roman" w:eastAsia="Times New Roman" w:hAnsi="Times New Roman" w:cs="Times New Roman"/>
                <w:color w:val="002060"/>
              </w:rPr>
              <w:t>«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ЭКОЛАБ ПЛЮС</w:t>
            </w:r>
            <w:r w:rsidR="00C51168">
              <w:rPr>
                <w:rFonts w:ascii="Times New Roman" w:eastAsia="Times New Roman" w:hAnsi="Times New Roman" w:cs="Times New Roman"/>
                <w:color w:val="002060"/>
              </w:rPr>
              <w:t>»</w:t>
            </w: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  <w:p w14:paraId="07D65866" w14:textId="467DA904" w:rsidR="00435EE8" w:rsidRPr="00021E51" w:rsidRDefault="00435EE8" w:rsidP="00435EE8">
            <w:pPr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Конструктивно состоит</w:t>
            </w:r>
            <w:r w:rsidR="00C51168">
              <w:rPr>
                <w:rFonts w:ascii="Times New Roman" w:eastAsia="Times New Roman" w:hAnsi="Times New Roman" w:cs="Times New Roman"/>
                <w:color w:val="002060"/>
              </w:rPr>
              <w:t>:</w:t>
            </w:r>
          </w:p>
          <w:p w14:paraId="62A7A2A5" w14:textId="2C401A6A" w:rsidR="00435EE8" w:rsidRPr="00021E51" w:rsidRDefault="00435EE8" w:rsidP="00435EE8">
            <w:pPr>
              <w:pStyle w:val="a4"/>
              <w:numPr>
                <w:ilvl w:val="0"/>
                <w:numId w:val="3"/>
              </w:numPr>
              <w:tabs>
                <w:tab w:val="left" w:pos="46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Решетка для промышленных выбросов с установленными на ней цанга-штуцерами для последовательно направления пробы на целевой датчик.</w:t>
            </w:r>
          </w:p>
          <w:p w14:paraId="2A6F91A6" w14:textId="6492E7AF" w:rsidR="00435EE8" w:rsidRPr="00021E51" w:rsidRDefault="00435EE8" w:rsidP="00435EE8">
            <w:pPr>
              <w:pStyle w:val="a4"/>
              <w:numPr>
                <w:ilvl w:val="0"/>
                <w:numId w:val="3"/>
              </w:numPr>
              <w:tabs>
                <w:tab w:val="left" w:pos="40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Пробоотборное устройство для промышленных выбросов ПР-37 предназначено для принудительного отбора пробы в газоходе, ее охлаждении и осушении и дальнейшей передачи на решетку газоанализатора.</w:t>
            </w:r>
          </w:p>
          <w:p w14:paraId="15335311" w14:textId="794FE066" w:rsidR="00435EE8" w:rsidRPr="00021E51" w:rsidRDefault="00C51168" w:rsidP="00C51168">
            <w:pPr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 xml:space="preserve">3. </w:t>
            </w:r>
            <w:r w:rsidR="00435EE8"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Низкотемпературных 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или</w:t>
            </w:r>
            <w:r w:rsidR="00435EE8"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proofErr w:type="gramStart"/>
            <w:r w:rsidR="00435EE8" w:rsidRPr="00021E51">
              <w:rPr>
                <w:rFonts w:ascii="Times New Roman" w:eastAsia="Times New Roman" w:hAnsi="Times New Roman" w:cs="Times New Roman"/>
                <w:color w:val="002060"/>
              </w:rPr>
              <w:t>высоко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-</w:t>
            </w:r>
            <w:r w:rsidR="00435EE8" w:rsidRPr="00021E51">
              <w:rPr>
                <w:rFonts w:ascii="Times New Roman" w:eastAsia="Times New Roman" w:hAnsi="Times New Roman" w:cs="Times New Roman"/>
                <w:color w:val="002060"/>
              </w:rPr>
              <w:t>температурных</w:t>
            </w:r>
            <w:proofErr w:type="gramEnd"/>
            <w:r w:rsidR="00435EE8" w:rsidRPr="00021E51">
              <w:rPr>
                <w:rFonts w:ascii="Times New Roman" w:eastAsia="Times New Roman" w:hAnsi="Times New Roman" w:cs="Times New Roman"/>
                <w:color w:val="002060"/>
              </w:rPr>
              <w:t xml:space="preserve"> зондов с различными характеристиками.</w:t>
            </w:r>
          </w:p>
          <w:p w14:paraId="79927A79" w14:textId="6E99E64F" w:rsidR="00435EE8" w:rsidRPr="00021E51" w:rsidRDefault="00435EE8" w:rsidP="00435EE8">
            <w:pPr>
              <w:ind w:firstLine="463"/>
              <w:jc w:val="both"/>
              <w:rPr>
                <w:rFonts w:ascii="Times New Roman" w:eastAsia="Times New Roman" w:hAnsi="Times New Roman" w:cs="Times New Roman"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В зависимости от условий отбора применятся один из трех зондов: до 300°С, до 700°С и до 1200°С.</w:t>
            </w:r>
          </w:p>
        </w:tc>
        <w:tc>
          <w:tcPr>
            <w:tcW w:w="1695" w:type="dxa"/>
            <w:vAlign w:val="center"/>
          </w:tcPr>
          <w:p w14:paraId="3F2C72F4" w14:textId="0C45BBAC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E03A0B">
              <w:rPr>
                <w:rFonts w:ascii="Times New Roman" w:eastAsia="Times New Roman" w:hAnsi="Times New Roman" w:cs="Times New Roman"/>
                <w:color w:val="002060"/>
              </w:rPr>
              <w:t>В зависимости от условий отбора применятся один из трех зондов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 xml:space="preserve"> (отметьте требуемый температурный диапазон):</w:t>
            </w:r>
          </w:p>
          <w:p w14:paraId="6A3D7ACA" w14:textId="77777777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4E81D2ED" w14:textId="2D50B498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1. Д</w:t>
            </w:r>
            <w:r w:rsidRPr="00E03A0B">
              <w:rPr>
                <w:rFonts w:ascii="Times New Roman" w:eastAsia="Times New Roman" w:hAnsi="Times New Roman" w:cs="Times New Roman"/>
                <w:color w:val="002060"/>
              </w:rPr>
              <w:t>о 300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°С</w:t>
            </w:r>
            <w:r w:rsidR="005F533E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  <w:p w14:paraId="6A9499F2" w14:textId="77777777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1564AD4E" w14:textId="00B2E8AB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E03A0B">
              <w:rPr>
                <w:rFonts w:ascii="Times New Roman" w:eastAsia="Times New Roman" w:hAnsi="Times New Roman" w:cs="Times New Roman"/>
                <w:color w:val="002060"/>
              </w:rPr>
              <w:sym w:font="Wingdings" w:char="F0A8"/>
            </w:r>
          </w:p>
          <w:p w14:paraId="46507449" w14:textId="77777777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28E7B558" w14:textId="0C2CF421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2.</w:t>
            </w:r>
            <w:r w:rsidRPr="00E03A0B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Д</w:t>
            </w:r>
            <w:r w:rsidRPr="00E03A0B">
              <w:rPr>
                <w:rFonts w:ascii="Times New Roman" w:eastAsia="Times New Roman" w:hAnsi="Times New Roman" w:cs="Times New Roman"/>
                <w:color w:val="002060"/>
              </w:rPr>
              <w:t>о 700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°С</w:t>
            </w:r>
            <w:r w:rsidR="005F533E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  <w:p w14:paraId="4D98719B" w14:textId="77777777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595E1C1C" w14:textId="6C4B1F3C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E03A0B">
              <w:rPr>
                <w:rFonts w:ascii="Times New Roman" w:eastAsia="Times New Roman" w:hAnsi="Times New Roman" w:cs="Times New Roman"/>
                <w:color w:val="002060"/>
              </w:rPr>
              <w:sym w:font="Wingdings" w:char="F0A8"/>
            </w:r>
          </w:p>
          <w:p w14:paraId="18FA33BD" w14:textId="77777777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417DB3D4" w14:textId="339E3F5A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3. Д</w:t>
            </w:r>
            <w:r w:rsidRPr="00E03A0B">
              <w:rPr>
                <w:rFonts w:ascii="Times New Roman" w:eastAsia="Times New Roman" w:hAnsi="Times New Roman" w:cs="Times New Roman"/>
                <w:color w:val="002060"/>
              </w:rPr>
              <w:t>о 1200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°С</w:t>
            </w:r>
            <w:r w:rsidR="005F533E">
              <w:rPr>
                <w:rFonts w:ascii="Times New Roman" w:eastAsia="Times New Roman" w:hAnsi="Times New Roman" w:cs="Times New Roman"/>
                <w:color w:val="002060"/>
              </w:rPr>
              <w:t>.</w:t>
            </w:r>
          </w:p>
          <w:p w14:paraId="5DCCA9F5" w14:textId="77777777" w:rsid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03715C30" w14:textId="0E689945" w:rsidR="00710373" w:rsidRPr="00E03A0B" w:rsidRDefault="00E03A0B" w:rsidP="00710373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E03A0B">
              <w:rPr>
                <w:rFonts w:ascii="Times New Roman" w:eastAsia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C51168" w:rsidRPr="00021E51" w14:paraId="7DE062E4" w14:textId="77777777" w:rsidTr="00C51168">
        <w:trPr>
          <w:trHeight w:val="3032"/>
        </w:trPr>
        <w:tc>
          <w:tcPr>
            <w:tcW w:w="3936" w:type="dxa"/>
          </w:tcPr>
          <w:p w14:paraId="52C15D99" w14:textId="77777777" w:rsidR="00C51168" w:rsidRPr="00021E51" w:rsidRDefault="00C51168" w:rsidP="00714507">
            <w:pPr>
              <w:jc w:val="center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243EC3C2" wp14:editId="16E8B7EE">
                  <wp:extent cx="1009859" cy="171754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4" t="18976" r="17373"/>
                          <a:stretch/>
                        </pic:blipFill>
                        <pic:spPr bwMode="auto">
                          <a:xfrm>
                            <a:off x="0" y="0"/>
                            <a:ext cx="1048463" cy="178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  <w:vAlign w:val="center"/>
          </w:tcPr>
          <w:p w14:paraId="5F30A553" w14:textId="77777777" w:rsidR="00C51168" w:rsidRPr="00021E51" w:rsidRDefault="00C51168" w:rsidP="00714507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Дополнительный 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аккумулятор</w:t>
            </w:r>
            <w:r w:rsidRPr="00021E51">
              <w:rPr>
                <w:rFonts w:ascii="Times New Roman" w:eastAsia="Times New Roman" w:hAnsi="Times New Roman" w:cs="Times New Roman"/>
                <w:b/>
                <w:color w:val="002060"/>
              </w:rPr>
              <w:t>.</w:t>
            </w:r>
          </w:p>
          <w:p w14:paraId="68434CD2" w14:textId="77777777" w:rsidR="00C51168" w:rsidRPr="00021E51" w:rsidRDefault="00C51168" w:rsidP="00714507">
            <w:pPr>
              <w:spacing w:after="17"/>
              <w:jc w:val="both"/>
              <w:rPr>
                <w:color w:val="002060"/>
              </w:rPr>
            </w:pPr>
            <w:r w:rsidRPr="00021E51">
              <w:rPr>
                <w:rFonts w:ascii="Times New Roman" w:eastAsia="Times New Roman" w:hAnsi="Times New Roman" w:cs="Times New Roman"/>
                <w:color w:val="002060"/>
              </w:rPr>
              <w:t>Необходим для длительного использования прибора.</w:t>
            </w:r>
          </w:p>
          <w:p w14:paraId="78E7152A" w14:textId="77777777" w:rsidR="00C51168" w:rsidRPr="00021E51" w:rsidRDefault="00C51168" w:rsidP="00714507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1695" w:type="dxa"/>
            <w:vAlign w:val="center"/>
          </w:tcPr>
          <w:p w14:paraId="5423D648" w14:textId="77777777" w:rsidR="00C51168" w:rsidRPr="00021E51" w:rsidRDefault="00C51168" w:rsidP="00714507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sym w:font="Wingdings" w:char="F0A8"/>
            </w:r>
          </w:p>
        </w:tc>
      </w:tr>
      <w:tr w:rsidR="005F533E" w:rsidRPr="00021E51" w14:paraId="79872384" w14:textId="77777777" w:rsidTr="00E03A0B">
        <w:tc>
          <w:tcPr>
            <w:tcW w:w="3936" w:type="dxa"/>
            <w:vAlign w:val="center"/>
          </w:tcPr>
          <w:p w14:paraId="125242A0" w14:textId="7BEF4603" w:rsidR="00710373" w:rsidRPr="00021E51" w:rsidRDefault="002679A6" w:rsidP="00710373">
            <w:pPr>
              <w:jc w:val="center"/>
              <w:rPr>
                <w:color w:val="002060"/>
              </w:rPr>
            </w:pPr>
            <w:r w:rsidRPr="00021E51">
              <w:rPr>
                <w:noProof/>
                <w:color w:val="002060"/>
              </w:rPr>
              <w:lastRenderedPageBreak/>
              <w:drawing>
                <wp:inline distT="0" distB="0" distL="0" distR="0" wp14:anchorId="255DE770" wp14:editId="2393559A">
                  <wp:extent cx="2248707" cy="1826128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755" cy="184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14:paraId="45AEEA9C" w14:textId="72F58B88" w:rsidR="002679A6" w:rsidRPr="00021E51" w:rsidRDefault="002679A6" w:rsidP="002679A6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021E51">
              <w:rPr>
                <w:rFonts w:ascii="Times New Roman" w:hAnsi="Times New Roman" w:cs="Times New Roman"/>
                <w:b/>
                <w:bCs/>
                <w:color w:val="002060"/>
              </w:rPr>
              <w:t>Сумка термостатная.</w:t>
            </w:r>
          </w:p>
          <w:p w14:paraId="37B8812E" w14:textId="1A8AA113" w:rsidR="002679A6" w:rsidRPr="00021E51" w:rsidRDefault="002679A6" w:rsidP="002679A6">
            <w:pPr>
              <w:ind w:firstLine="486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>При эксплуатации прибора при отрицательных температурах обеспечивает равномерный подогрев пробы до стандартных условий и подачи на газоанализатор для дальнейшего анализа.</w:t>
            </w:r>
          </w:p>
          <w:p w14:paraId="16EF72A3" w14:textId="35003F12" w:rsidR="002679A6" w:rsidRPr="00021E51" w:rsidRDefault="002679A6" w:rsidP="002679A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>Сумка представляет собой теплоизоляционный чехол со встроенными в него:</w:t>
            </w:r>
          </w:p>
          <w:p w14:paraId="45DEA7F8" w14:textId="58F11D5C" w:rsidR="002679A6" w:rsidRPr="00021E51" w:rsidRDefault="002679A6" w:rsidP="002679A6">
            <w:pPr>
              <w:pStyle w:val="a4"/>
              <w:numPr>
                <w:ilvl w:val="0"/>
                <w:numId w:val="4"/>
              </w:numPr>
              <w:tabs>
                <w:tab w:val="left" w:pos="203"/>
              </w:tabs>
              <w:ind w:left="0" w:firstLine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>Нагревателем, обеспечивающим нормальную температуру во время эксплуатации газоанализатора при низких температурах и работающим от встроенного аккумулятора.</w:t>
            </w:r>
          </w:p>
          <w:p w14:paraId="44C48B23" w14:textId="77777777" w:rsidR="002679A6" w:rsidRPr="00021E51" w:rsidRDefault="002679A6" w:rsidP="002679A6">
            <w:pPr>
              <w:pStyle w:val="a4"/>
              <w:numPr>
                <w:ilvl w:val="0"/>
                <w:numId w:val="4"/>
              </w:numPr>
              <w:tabs>
                <w:tab w:val="left" w:pos="203"/>
              </w:tabs>
              <w:ind w:left="0" w:firstLine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>Системой принудительной подачи и нагрева анализируемого воздуха.</w:t>
            </w:r>
          </w:p>
          <w:p w14:paraId="1918EC6E" w14:textId="53372755" w:rsidR="002679A6" w:rsidRPr="00021E51" w:rsidRDefault="002679A6" w:rsidP="002679A6">
            <w:pPr>
              <w:pStyle w:val="a4"/>
              <w:numPr>
                <w:ilvl w:val="0"/>
                <w:numId w:val="4"/>
              </w:numPr>
              <w:tabs>
                <w:tab w:val="left" w:pos="203"/>
              </w:tabs>
              <w:ind w:left="0" w:firstLine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 xml:space="preserve">Кнопками </w:t>
            </w:r>
            <w:r w:rsidR="00C51168">
              <w:rPr>
                <w:rFonts w:ascii="Times New Roman" w:hAnsi="Times New Roman" w:cs="Times New Roman"/>
                <w:color w:val="002060"/>
              </w:rPr>
              <w:t>в</w:t>
            </w:r>
            <w:r w:rsidRPr="00021E51">
              <w:rPr>
                <w:rFonts w:ascii="Times New Roman" w:hAnsi="Times New Roman" w:cs="Times New Roman"/>
                <w:color w:val="002060"/>
              </w:rPr>
              <w:t>ключения</w:t>
            </w:r>
            <w:r w:rsidR="00C51168">
              <w:rPr>
                <w:rFonts w:ascii="Times New Roman" w:hAnsi="Times New Roman" w:cs="Times New Roman"/>
                <w:color w:val="002060"/>
              </w:rPr>
              <w:t xml:space="preserve"> и </w:t>
            </w:r>
            <w:r w:rsidRPr="00021E51">
              <w:rPr>
                <w:rFonts w:ascii="Times New Roman" w:hAnsi="Times New Roman" w:cs="Times New Roman"/>
                <w:color w:val="002060"/>
              </w:rPr>
              <w:t>выключения.</w:t>
            </w:r>
          </w:p>
          <w:p w14:paraId="7D66193D" w14:textId="07DF35A0" w:rsidR="002679A6" w:rsidRPr="00021E51" w:rsidRDefault="002679A6" w:rsidP="002679A6">
            <w:pPr>
              <w:pStyle w:val="a4"/>
              <w:numPr>
                <w:ilvl w:val="0"/>
                <w:numId w:val="4"/>
              </w:numPr>
              <w:tabs>
                <w:tab w:val="left" w:pos="203"/>
              </w:tabs>
              <w:ind w:left="0" w:firstLine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>Индикаторами состояния нагревателя и вентиляторов.</w:t>
            </w:r>
          </w:p>
          <w:p w14:paraId="78D2BD07" w14:textId="53290EB7" w:rsidR="00710373" w:rsidRPr="00021E51" w:rsidRDefault="002679A6" w:rsidP="002679A6">
            <w:pPr>
              <w:ind w:firstLine="486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>Штатный ремень сумки предназначен для удобной переноски газоанализатора.</w:t>
            </w:r>
          </w:p>
        </w:tc>
        <w:tc>
          <w:tcPr>
            <w:tcW w:w="1695" w:type="dxa"/>
            <w:vAlign w:val="center"/>
          </w:tcPr>
          <w:p w14:paraId="47AAABA1" w14:textId="7889E30A" w:rsidR="00710373" w:rsidRPr="00021E51" w:rsidRDefault="0019474D" w:rsidP="0071037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sym w:font="Wingdings" w:char="F0A8"/>
            </w:r>
          </w:p>
        </w:tc>
      </w:tr>
      <w:tr w:rsidR="005F533E" w:rsidRPr="00021E51" w14:paraId="4950063E" w14:textId="77777777" w:rsidTr="00E03A0B">
        <w:tc>
          <w:tcPr>
            <w:tcW w:w="3936" w:type="dxa"/>
          </w:tcPr>
          <w:p w14:paraId="506A6B99" w14:textId="163BFD26" w:rsidR="00710373" w:rsidRPr="00021E51" w:rsidRDefault="002679A6" w:rsidP="00710373">
            <w:pPr>
              <w:jc w:val="center"/>
              <w:rPr>
                <w:color w:val="002060"/>
              </w:rPr>
            </w:pPr>
            <w:r w:rsidRPr="00021E51">
              <w:rPr>
                <w:noProof/>
                <w:color w:val="002060"/>
              </w:rPr>
              <w:drawing>
                <wp:inline distT="0" distB="0" distL="0" distR="0" wp14:anchorId="166B63A3" wp14:editId="0B646B26">
                  <wp:extent cx="2184400" cy="2562903"/>
                  <wp:effectExtent l="0" t="0" r="635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60" cy="260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14:paraId="3AFE2CF3" w14:textId="27F5DE42" w:rsidR="00710373" w:rsidRPr="00021E51" w:rsidRDefault="002679A6" w:rsidP="00710373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021E51">
              <w:rPr>
                <w:rFonts w:ascii="Times New Roman" w:hAnsi="Times New Roman" w:cs="Times New Roman"/>
                <w:b/>
                <w:bCs/>
                <w:color w:val="002060"/>
              </w:rPr>
              <w:t>Модуль хранения датчиков (МХД) «ЭКОЛАБ ПЛЮС».</w:t>
            </w:r>
          </w:p>
          <w:p w14:paraId="1CBAC5AE" w14:textId="12AC0CC8" w:rsidR="002679A6" w:rsidRPr="00021E51" w:rsidRDefault="005F533E" w:rsidP="009743E8">
            <w:pPr>
              <w:ind w:firstLine="345"/>
              <w:jc w:val="both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П</w:t>
            </w:r>
            <w:r w:rsidR="002679A6" w:rsidRPr="00021E51">
              <w:rPr>
                <w:rFonts w:ascii="Times New Roman" w:hAnsi="Times New Roman" w:cs="Times New Roman"/>
                <w:color w:val="002060"/>
              </w:rPr>
              <w:t xml:space="preserve">редставляет собой </w:t>
            </w:r>
            <w:proofErr w:type="spellStart"/>
            <w:proofErr w:type="gramStart"/>
            <w:r w:rsidR="002679A6" w:rsidRPr="00021E51">
              <w:rPr>
                <w:rFonts w:ascii="Times New Roman" w:hAnsi="Times New Roman" w:cs="Times New Roman"/>
                <w:color w:val="002060"/>
              </w:rPr>
              <w:t>пылевлаго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>-</w:t>
            </w:r>
            <w:r w:rsidR="002679A6" w:rsidRPr="00021E51">
              <w:rPr>
                <w:rFonts w:ascii="Times New Roman" w:hAnsi="Times New Roman" w:cs="Times New Roman"/>
                <w:color w:val="002060"/>
              </w:rPr>
              <w:t>защитный</w:t>
            </w:r>
            <w:proofErr w:type="gramEnd"/>
            <w:r w:rsidR="002679A6" w:rsidRPr="00021E51">
              <w:rPr>
                <w:rFonts w:ascii="Times New Roman" w:hAnsi="Times New Roman" w:cs="Times New Roman"/>
                <w:color w:val="002060"/>
              </w:rPr>
              <w:t xml:space="preserve"> кейс, в корпус которого встроены плата управления, разъёмы для подключения датчиков, отсеки для подключения аккумуляторов, звуковой и световые индикаторы. Модуль обеспечивает заряд, </w:t>
            </w:r>
            <w:proofErr w:type="gramStart"/>
            <w:r w:rsidR="002679A6" w:rsidRPr="00021E51">
              <w:rPr>
                <w:rFonts w:ascii="Times New Roman" w:hAnsi="Times New Roman" w:cs="Times New Roman"/>
                <w:color w:val="002060"/>
              </w:rPr>
              <w:t>тести</w:t>
            </w:r>
            <w:r>
              <w:rPr>
                <w:rFonts w:ascii="Times New Roman" w:hAnsi="Times New Roman" w:cs="Times New Roman"/>
                <w:color w:val="002060"/>
              </w:rPr>
              <w:t>-</w:t>
            </w:r>
            <w:proofErr w:type="spellStart"/>
            <w:r w:rsidR="002679A6" w:rsidRPr="00021E51">
              <w:rPr>
                <w:rFonts w:ascii="Times New Roman" w:hAnsi="Times New Roman" w:cs="Times New Roman"/>
                <w:color w:val="002060"/>
              </w:rPr>
              <w:t>рование</w:t>
            </w:r>
            <w:proofErr w:type="spellEnd"/>
            <w:proofErr w:type="gramEnd"/>
            <w:r w:rsidR="002679A6" w:rsidRPr="00021E51">
              <w:rPr>
                <w:rFonts w:ascii="Times New Roman" w:hAnsi="Times New Roman" w:cs="Times New Roman"/>
                <w:color w:val="002060"/>
              </w:rPr>
              <w:t>, прогрев установленных датчиков и заряда аккумуляторных блоков.</w:t>
            </w:r>
          </w:p>
          <w:p w14:paraId="1DAEB51C" w14:textId="4FDD486C" w:rsidR="002679A6" w:rsidRPr="00021E51" w:rsidRDefault="002679A6" w:rsidP="009743E8">
            <w:pPr>
              <w:ind w:firstLine="345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 xml:space="preserve">Электропитание модуля </w:t>
            </w:r>
            <w:proofErr w:type="spellStart"/>
            <w:proofErr w:type="gramStart"/>
            <w:r w:rsidRPr="00021E51">
              <w:rPr>
                <w:rFonts w:ascii="Times New Roman" w:hAnsi="Times New Roman" w:cs="Times New Roman"/>
                <w:color w:val="002060"/>
              </w:rPr>
              <w:t>произ</w:t>
            </w:r>
            <w:proofErr w:type="spellEnd"/>
            <w:r w:rsidR="005F533E">
              <w:rPr>
                <w:rFonts w:ascii="Times New Roman" w:hAnsi="Times New Roman" w:cs="Times New Roman"/>
                <w:color w:val="002060"/>
              </w:rPr>
              <w:t>-</w:t>
            </w:r>
            <w:r w:rsidRPr="00021E51">
              <w:rPr>
                <w:rFonts w:ascii="Times New Roman" w:hAnsi="Times New Roman" w:cs="Times New Roman"/>
                <w:color w:val="002060"/>
              </w:rPr>
              <w:t>водится</w:t>
            </w:r>
            <w:proofErr w:type="gramEnd"/>
            <w:r w:rsidRPr="00021E51">
              <w:rPr>
                <w:rFonts w:ascii="Times New Roman" w:hAnsi="Times New Roman" w:cs="Times New Roman"/>
                <w:color w:val="002060"/>
              </w:rPr>
              <w:t xml:space="preserve"> от аккумулятор</w:t>
            </w:r>
            <w:r w:rsidR="005F533E">
              <w:rPr>
                <w:rFonts w:ascii="Times New Roman" w:hAnsi="Times New Roman" w:cs="Times New Roman"/>
                <w:color w:val="002060"/>
              </w:rPr>
              <w:t>ов</w:t>
            </w:r>
            <w:r w:rsidRPr="00021E51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021E51">
              <w:rPr>
                <w:rFonts w:ascii="Times New Roman" w:hAnsi="Times New Roman" w:cs="Times New Roman"/>
                <w:color w:val="002060"/>
              </w:rPr>
              <w:t>заряжа</w:t>
            </w:r>
            <w:r w:rsidR="005F533E">
              <w:rPr>
                <w:rFonts w:ascii="Times New Roman" w:hAnsi="Times New Roman" w:cs="Times New Roman"/>
                <w:color w:val="002060"/>
              </w:rPr>
              <w:t>-</w:t>
            </w:r>
            <w:r w:rsidRPr="00021E51">
              <w:rPr>
                <w:rFonts w:ascii="Times New Roman" w:hAnsi="Times New Roman" w:cs="Times New Roman"/>
                <w:color w:val="002060"/>
              </w:rPr>
              <w:t>емых</w:t>
            </w:r>
            <w:proofErr w:type="spellEnd"/>
            <w:r w:rsidRPr="00021E51">
              <w:rPr>
                <w:rFonts w:ascii="Times New Roman" w:hAnsi="Times New Roman" w:cs="Times New Roman"/>
                <w:color w:val="002060"/>
              </w:rPr>
              <w:t xml:space="preserve"> зарядным устройством, под</w:t>
            </w:r>
            <w:r w:rsidR="005F533E">
              <w:rPr>
                <w:rFonts w:ascii="Times New Roman" w:hAnsi="Times New Roman" w:cs="Times New Roman"/>
                <w:color w:val="002060"/>
              </w:rPr>
              <w:t>-</w:t>
            </w:r>
            <w:proofErr w:type="spellStart"/>
            <w:r w:rsidRPr="00021E51">
              <w:rPr>
                <w:rFonts w:ascii="Times New Roman" w:hAnsi="Times New Roman" w:cs="Times New Roman"/>
                <w:color w:val="002060"/>
              </w:rPr>
              <w:t>ключённым</w:t>
            </w:r>
            <w:proofErr w:type="spellEnd"/>
            <w:r w:rsidRPr="00021E51">
              <w:rPr>
                <w:rFonts w:ascii="Times New Roman" w:hAnsi="Times New Roman" w:cs="Times New Roman"/>
                <w:color w:val="002060"/>
              </w:rPr>
              <w:t xml:space="preserve"> к разъёму, </w:t>
            </w:r>
            <w:proofErr w:type="spellStart"/>
            <w:r w:rsidRPr="00021E51">
              <w:rPr>
                <w:rFonts w:ascii="Times New Roman" w:hAnsi="Times New Roman" w:cs="Times New Roman"/>
                <w:color w:val="002060"/>
              </w:rPr>
              <w:t>располо</w:t>
            </w:r>
            <w:r w:rsidR="005F533E">
              <w:rPr>
                <w:rFonts w:ascii="Times New Roman" w:hAnsi="Times New Roman" w:cs="Times New Roman"/>
                <w:color w:val="002060"/>
              </w:rPr>
              <w:t>-</w:t>
            </w:r>
            <w:r w:rsidRPr="00021E51">
              <w:rPr>
                <w:rFonts w:ascii="Times New Roman" w:hAnsi="Times New Roman" w:cs="Times New Roman"/>
                <w:color w:val="002060"/>
              </w:rPr>
              <w:t>женному</w:t>
            </w:r>
            <w:proofErr w:type="spellEnd"/>
            <w:r w:rsidRPr="00021E51">
              <w:rPr>
                <w:rFonts w:ascii="Times New Roman" w:hAnsi="Times New Roman" w:cs="Times New Roman"/>
                <w:color w:val="002060"/>
              </w:rPr>
              <w:t xml:space="preserve"> на боковой панели корпуса модуля.</w:t>
            </w:r>
          </w:p>
        </w:tc>
        <w:tc>
          <w:tcPr>
            <w:tcW w:w="1695" w:type="dxa"/>
            <w:vAlign w:val="center"/>
          </w:tcPr>
          <w:p w14:paraId="5266B58F" w14:textId="5CD7FE54" w:rsidR="00710373" w:rsidRPr="00021E51" w:rsidRDefault="0019474D" w:rsidP="0071037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sym w:font="Wingdings" w:char="F0A8"/>
            </w:r>
          </w:p>
        </w:tc>
      </w:tr>
      <w:tr w:rsidR="005F533E" w:rsidRPr="00021E51" w14:paraId="58AE3656" w14:textId="77777777" w:rsidTr="00E03A0B">
        <w:tc>
          <w:tcPr>
            <w:tcW w:w="3936" w:type="dxa"/>
          </w:tcPr>
          <w:p w14:paraId="289F8D32" w14:textId="4B0DF91B" w:rsidR="00710373" w:rsidRPr="00021E51" w:rsidRDefault="009743E8" w:rsidP="00710373">
            <w:pPr>
              <w:jc w:val="center"/>
              <w:rPr>
                <w:color w:val="002060"/>
              </w:rPr>
            </w:pPr>
            <w:r w:rsidRPr="00021E51">
              <w:rPr>
                <w:noProof/>
                <w:color w:val="002060"/>
              </w:rPr>
              <w:drawing>
                <wp:inline distT="0" distB="0" distL="0" distR="0" wp14:anchorId="721A5433" wp14:editId="58ED1EAC">
                  <wp:extent cx="2278068" cy="1591848"/>
                  <wp:effectExtent l="0" t="0" r="825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27" cy="160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  <w:vAlign w:val="center"/>
          </w:tcPr>
          <w:p w14:paraId="61DCAE2E" w14:textId="399F700F" w:rsidR="009743E8" w:rsidRPr="00021E51" w:rsidRDefault="009743E8" w:rsidP="009743E8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СУМКА переносная для газоанализатора </w:t>
            </w:r>
            <w:r w:rsidR="0019474D">
              <w:rPr>
                <w:rFonts w:ascii="Times New Roman" w:hAnsi="Times New Roman" w:cs="Times New Roman"/>
                <w:b/>
                <w:bCs/>
                <w:color w:val="002060"/>
              </w:rPr>
              <w:t>«</w:t>
            </w:r>
            <w:r w:rsidRPr="00021E51">
              <w:rPr>
                <w:rFonts w:ascii="Times New Roman" w:hAnsi="Times New Roman" w:cs="Times New Roman"/>
                <w:b/>
                <w:bCs/>
                <w:color w:val="002060"/>
              </w:rPr>
              <w:t>ЭКОЛАБ ПЛЮС</w:t>
            </w:r>
            <w:r w:rsidR="0019474D">
              <w:rPr>
                <w:rFonts w:ascii="Times New Roman" w:hAnsi="Times New Roman" w:cs="Times New Roman"/>
                <w:b/>
                <w:bCs/>
                <w:color w:val="002060"/>
              </w:rPr>
              <w:t>»</w:t>
            </w:r>
            <w:r w:rsidRPr="00021E51">
              <w:rPr>
                <w:rFonts w:ascii="Times New Roman" w:hAnsi="Times New Roman" w:cs="Times New Roman"/>
                <w:b/>
                <w:bCs/>
                <w:color w:val="002060"/>
              </w:rPr>
              <w:t>.</w:t>
            </w:r>
          </w:p>
          <w:p w14:paraId="0BF87EB9" w14:textId="3F09FA56" w:rsidR="00710373" w:rsidRPr="00021E51" w:rsidRDefault="009743E8" w:rsidP="009743E8">
            <w:pPr>
              <w:ind w:firstLine="486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>Обеспечивает удобство при эксплуатации, переноске и защищает от механических повреждений и погодных осадков.</w:t>
            </w:r>
          </w:p>
        </w:tc>
        <w:tc>
          <w:tcPr>
            <w:tcW w:w="1695" w:type="dxa"/>
            <w:vAlign w:val="center"/>
          </w:tcPr>
          <w:p w14:paraId="57224497" w14:textId="17CF95D6" w:rsidR="00710373" w:rsidRPr="00021E51" w:rsidRDefault="0019474D" w:rsidP="0071037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sym w:font="Wingdings" w:char="F0A8"/>
            </w:r>
          </w:p>
        </w:tc>
      </w:tr>
      <w:tr w:rsidR="005F533E" w:rsidRPr="00021E51" w14:paraId="1EA7DBA8" w14:textId="77777777" w:rsidTr="00E03A0B">
        <w:trPr>
          <w:trHeight w:val="50"/>
        </w:trPr>
        <w:tc>
          <w:tcPr>
            <w:tcW w:w="3936" w:type="dxa"/>
          </w:tcPr>
          <w:p w14:paraId="2E676725" w14:textId="56AE7D03" w:rsidR="00710373" w:rsidRPr="00021E51" w:rsidRDefault="009743E8" w:rsidP="00710373">
            <w:pPr>
              <w:jc w:val="center"/>
              <w:rPr>
                <w:color w:val="002060"/>
              </w:rPr>
            </w:pPr>
            <w:r w:rsidRPr="00021E51">
              <w:rPr>
                <w:noProof/>
                <w:color w:val="002060"/>
              </w:rPr>
              <w:lastRenderedPageBreak/>
              <w:drawing>
                <wp:inline distT="0" distB="0" distL="0" distR="0" wp14:anchorId="7EFEB6C0" wp14:editId="33C78B99">
                  <wp:extent cx="2338252" cy="2366246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976" cy="237001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  <w:vAlign w:val="center"/>
          </w:tcPr>
          <w:p w14:paraId="2F4AFDBF" w14:textId="77777777" w:rsidR="00710373" w:rsidRPr="00021E51" w:rsidRDefault="009743E8" w:rsidP="00710373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021E51">
              <w:rPr>
                <w:rFonts w:ascii="Times New Roman" w:hAnsi="Times New Roman" w:cs="Times New Roman"/>
                <w:b/>
                <w:bCs/>
                <w:color w:val="002060"/>
              </w:rPr>
              <w:t>Клиентское программное обеспечение.</w:t>
            </w:r>
          </w:p>
          <w:p w14:paraId="4FECD17B" w14:textId="56DEBD5E" w:rsidR="009743E8" w:rsidRPr="00021E51" w:rsidRDefault="009743E8" w:rsidP="009743E8">
            <w:pPr>
              <w:ind w:firstLine="203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021E51">
              <w:rPr>
                <w:rFonts w:ascii="Times New Roman" w:hAnsi="Times New Roman" w:cs="Times New Roman"/>
                <w:color w:val="002060"/>
              </w:rPr>
              <w:t xml:space="preserve">Представляет собой интерфейс пользователя и набор инструментов для сбора, визуализации, </w:t>
            </w:r>
            <w:proofErr w:type="gramStart"/>
            <w:r w:rsidRPr="00021E51">
              <w:rPr>
                <w:rFonts w:ascii="Times New Roman" w:hAnsi="Times New Roman" w:cs="Times New Roman"/>
                <w:color w:val="002060"/>
              </w:rPr>
              <w:t>архи</w:t>
            </w:r>
            <w:r w:rsidR="00C51168">
              <w:rPr>
                <w:rFonts w:ascii="Times New Roman" w:hAnsi="Times New Roman" w:cs="Times New Roman"/>
                <w:color w:val="002060"/>
              </w:rPr>
              <w:t>-</w:t>
            </w:r>
            <w:proofErr w:type="spellStart"/>
            <w:r w:rsidRPr="00021E51">
              <w:rPr>
                <w:rFonts w:ascii="Times New Roman" w:hAnsi="Times New Roman" w:cs="Times New Roman"/>
                <w:color w:val="002060"/>
              </w:rPr>
              <w:t>вирования</w:t>
            </w:r>
            <w:proofErr w:type="spellEnd"/>
            <w:proofErr w:type="gramEnd"/>
            <w:r w:rsidRPr="00021E51">
              <w:rPr>
                <w:rFonts w:ascii="Times New Roman" w:hAnsi="Times New Roman" w:cs="Times New Roman"/>
                <w:color w:val="002060"/>
              </w:rPr>
              <w:t xml:space="preserve"> и анализа данных на персональном компьютере</w:t>
            </w:r>
            <w:r w:rsidR="00AF5F43">
              <w:rPr>
                <w:rFonts w:ascii="Times New Roman" w:hAnsi="Times New Roman" w:cs="Times New Roman"/>
                <w:color w:val="002060"/>
              </w:rPr>
              <w:t>,</w:t>
            </w:r>
            <w:r w:rsidRPr="00021E51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21E51">
              <w:rPr>
                <w:rFonts w:ascii="Times New Roman" w:hAnsi="Times New Roman" w:cs="Times New Roman"/>
                <w:color w:val="002060"/>
              </w:rPr>
              <w:t>получа</w:t>
            </w:r>
            <w:r w:rsidR="00C51168">
              <w:rPr>
                <w:rFonts w:ascii="Times New Roman" w:hAnsi="Times New Roman" w:cs="Times New Roman"/>
                <w:color w:val="002060"/>
              </w:rPr>
              <w:t>-</w:t>
            </w:r>
            <w:r w:rsidRPr="00021E51">
              <w:rPr>
                <w:rFonts w:ascii="Times New Roman" w:hAnsi="Times New Roman" w:cs="Times New Roman"/>
                <w:color w:val="002060"/>
              </w:rPr>
              <w:t>емых</w:t>
            </w:r>
            <w:proofErr w:type="spellEnd"/>
            <w:r w:rsidRPr="00021E51">
              <w:rPr>
                <w:rFonts w:ascii="Times New Roman" w:hAnsi="Times New Roman" w:cs="Times New Roman"/>
                <w:color w:val="002060"/>
              </w:rPr>
              <w:t xml:space="preserve"> от газоанализаторов</w:t>
            </w:r>
            <w:r w:rsidR="00AF5F43">
              <w:rPr>
                <w:rFonts w:ascii="Times New Roman" w:hAnsi="Times New Roman" w:cs="Times New Roman"/>
                <w:color w:val="002060"/>
              </w:rPr>
              <w:t>.</w:t>
            </w:r>
          </w:p>
        </w:tc>
        <w:tc>
          <w:tcPr>
            <w:tcW w:w="1695" w:type="dxa"/>
            <w:vAlign w:val="center"/>
          </w:tcPr>
          <w:p w14:paraId="4B2D29C2" w14:textId="11B3FBF3" w:rsidR="00710373" w:rsidRPr="00021E51" w:rsidRDefault="0019474D" w:rsidP="00710373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sym w:font="Wingdings" w:char="F0A8"/>
            </w:r>
          </w:p>
        </w:tc>
      </w:tr>
      <w:bookmarkEnd w:id="4"/>
    </w:tbl>
    <w:p w14:paraId="1377856A" w14:textId="02203786" w:rsidR="00710373" w:rsidRDefault="00710373" w:rsidP="00710373">
      <w:pPr>
        <w:jc w:val="center"/>
        <w:rPr>
          <w:color w:val="002060"/>
        </w:rPr>
      </w:pPr>
    </w:p>
    <w:p w14:paraId="6F53A72D" w14:textId="176FDDD1" w:rsidR="00AB3898" w:rsidRDefault="00A96362" w:rsidP="00AB3898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40"/>
        </w:rPr>
      </w:pPr>
      <w:r w:rsidRPr="00AB3898">
        <w:rPr>
          <w:rFonts w:ascii="Times New Roman" w:eastAsia="Times New Roman" w:hAnsi="Times New Roman" w:cs="Times New Roman"/>
          <w:b/>
          <w:color w:val="002060"/>
          <w:sz w:val="40"/>
        </w:rPr>
        <w:t>Список определяемых веществ</w:t>
      </w:r>
      <w:r w:rsidR="00CF4BA6">
        <w:rPr>
          <w:rFonts w:ascii="Times New Roman" w:eastAsia="Times New Roman" w:hAnsi="Times New Roman" w:cs="Times New Roman"/>
          <w:b/>
          <w:color w:val="002060"/>
          <w:sz w:val="40"/>
        </w:rPr>
        <w:t>.</w:t>
      </w:r>
    </w:p>
    <w:p w14:paraId="446BA614" w14:textId="259B9752" w:rsidR="00CF4BA6" w:rsidRDefault="00CF4BA6" w:rsidP="00AB3898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Напишите перечень веществ или выберите из списка на следующих страницах.</w:t>
      </w:r>
    </w:p>
    <w:p w14:paraId="5E26DE24" w14:textId="1424F8A0" w:rsidR="00CF4BA6" w:rsidRDefault="00CF4BA6" w:rsidP="00AB3898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</w:rPr>
      </w:pPr>
    </w:p>
    <w:p w14:paraId="658E9E32" w14:textId="63E9B273" w:rsidR="00CF4BA6" w:rsidRPr="00CF4BA6" w:rsidRDefault="00CF4BA6" w:rsidP="00CF4BA6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</w:rPr>
      </w:pPr>
      <w:r>
        <w:rPr>
          <w:rFonts w:ascii="Times New Roman" w:eastAsia="Times New Roman" w:hAnsi="Times New Roman" w:cs="Times New Roman"/>
          <w:b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FECF98" w14:textId="1854C46B" w:rsidR="00A96362" w:rsidRPr="00AB3898" w:rsidRDefault="00CF4BA6" w:rsidP="00AB3898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40"/>
        </w:rPr>
      </w:pPr>
      <w:bookmarkStart w:id="5" w:name="_Hlk178665584"/>
      <w:r>
        <w:rPr>
          <w:rFonts w:ascii="Times New Roman" w:eastAsia="Times New Roman" w:hAnsi="Times New Roman" w:cs="Times New Roman"/>
          <w:b/>
          <w:color w:val="002060"/>
          <w:sz w:val="40"/>
        </w:rPr>
        <w:lastRenderedPageBreak/>
        <w:t>О</w:t>
      </w:r>
      <w:r w:rsidR="00383777" w:rsidRPr="00AB3898">
        <w:rPr>
          <w:rFonts w:ascii="Times New Roman" w:eastAsia="Times New Roman" w:hAnsi="Times New Roman" w:cs="Times New Roman"/>
          <w:b/>
          <w:color w:val="002060"/>
          <w:sz w:val="40"/>
        </w:rPr>
        <w:t>тметьте требуемые вещества</w:t>
      </w:r>
      <w:r>
        <w:rPr>
          <w:rFonts w:ascii="Times New Roman" w:eastAsia="Times New Roman" w:hAnsi="Times New Roman" w:cs="Times New Roman"/>
          <w:b/>
          <w:color w:val="002060"/>
          <w:sz w:val="40"/>
        </w:rPr>
        <w:t>.</w:t>
      </w:r>
      <w:bookmarkEnd w:id="5"/>
    </w:p>
    <w:tbl>
      <w:tblPr>
        <w:tblW w:w="9100" w:type="dxa"/>
        <w:tblLook w:val="04A0" w:firstRow="1" w:lastRow="0" w:firstColumn="1" w:lastColumn="0" w:noHBand="0" w:noVBand="1"/>
      </w:tblPr>
      <w:tblGrid>
        <w:gridCol w:w="546"/>
        <w:gridCol w:w="4227"/>
        <w:gridCol w:w="1167"/>
        <w:gridCol w:w="2440"/>
        <w:gridCol w:w="720"/>
      </w:tblGrid>
      <w:tr w:rsidR="00AA7EA6" w:rsidRPr="00383777" w14:paraId="590ACFEE" w14:textId="77777777" w:rsidTr="007F5F93">
        <w:trPr>
          <w:trHeight w:val="600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0B64" w14:textId="77777777" w:rsidR="00AA7EA6" w:rsidRPr="00383777" w:rsidRDefault="00AA7EA6" w:rsidP="00383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№ п/п</w:t>
            </w:r>
          </w:p>
        </w:tc>
        <w:tc>
          <w:tcPr>
            <w:tcW w:w="42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CA3B" w14:textId="77777777" w:rsidR="00AA7EA6" w:rsidRPr="00383777" w:rsidRDefault="00AA7EA6" w:rsidP="00383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Наименование</w:t>
            </w:r>
          </w:p>
        </w:tc>
        <w:tc>
          <w:tcPr>
            <w:tcW w:w="36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04699" w14:textId="77777777" w:rsidR="00AA7EA6" w:rsidRPr="00383777" w:rsidRDefault="00AA7EA6" w:rsidP="00383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Диапазон работы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513FD6" w14:textId="3B5AB0F4" w:rsidR="00AA7EA6" w:rsidRPr="00383777" w:rsidRDefault="00AA7EA6" w:rsidP="00383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</w:p>
        </w:tc>
      </w:tr>
      <w:tr w:rsidR="00A72CD0" w:rsidRPr="00383777" w14:paraId="5C98D30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B97A" w14:textId="77777777" w:rsidR="00383777" w:rsidRPr="00383777" w:rsidRDefault="00383777" w:rsidP="003837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32E6" w14:textId="77777777" w:rsidR="00383777" w:rsidRPr="00383777" w:rsidRDefault="00383777" w:rsidP="003837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Азота диоксид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502A" w14:textId="77777777" w:rsidR="00383777" w:rsidRPr="00383777" w:rsidRDefault="00383777" w:rsidP="00383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0DFC" w14:textId="77777777" w:rsidR="00383777" w:rsidRPr="00383777" w:rsidRDefault="00383777" w:rsidP="003837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0,02 - 1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895544" w14:textId="7A6BEE4B" w:rsidR="00383777" w:rsidRPr="00383777" w:rsidRDefault="00AB3898" w:rsidP="003837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87126B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0F7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ED9C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Азота 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4FB2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2E4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0,012 - 2,5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4F7611" w14:textId="293CEC1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F88703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31B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2CC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Акролеин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4306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80B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0,002 - 0,1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B2AC4A" w14:textId="2138DE0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00BF4C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E0C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F01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Аммиак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7C9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74F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0,008 - 10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511127" w14:textId="1DAB9A6D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63B399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9BE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3D7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Ангидрид сернистый (Серы диоксид)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054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080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0,01 - 5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46EE92" w14:textId="5B500B2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5A0900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6A6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05D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Ацетон (Пропан-2-он)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4F8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543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0,07 - 100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1C287" w14:textId="28C9DDC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63F9E6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63D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CAA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Бензин (по пропану)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490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81B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0,3 - 50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881FFA" w14:textId="634DA44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1AC83B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B999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67E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Бензол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F2E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288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0,02 - 2,5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803F3" w14:textId="34A45691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C9B64CD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6598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4E0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Бром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AAF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0E6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0,02 - 0,25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CD670" w14:textId="1F99CE8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72EEE3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C55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95A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Бутан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71C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61F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9E5BA7" w14:textId="6A958A7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C2B4951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421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8BC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Бутилацетат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25B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D88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0,02 - 25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44B6F2" w14:textId="05EE5E5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9898A0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756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D29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Водород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E31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040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0,08 - 2 %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BF50C0" w14:textId="24A4DD6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6CC905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E65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AA3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Винилацетат (Этенилацетат)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7ABF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EE1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0,06 - 5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4777D2" w14:textId="63CFB1E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318E71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971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821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Гексан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3DF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FA8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A1588" w14:textId="31E8EF2B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A50682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FBC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F79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Дигидросульфид (Сероводород)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0E1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DD8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0,0016 - 5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854F7" w14:textId="502C0EF3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582FBC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E45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590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Дизельное топливо (по пропану)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851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710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AF8B61" w14:textId="4546614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8C61AF1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DE9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B31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Капролактам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BB8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7CA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0,012 - 5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C7660" w14:textId="380FF62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F5F44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1A2910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44FC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DF3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Керосин (по пропану)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A9C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5C3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0,24 - 150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685570" w14:textId="32795E8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08B5AF8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0C7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F15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Ксилол (Диметилбензол)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697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431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0,04 - 25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8888E" w14:textId="752C685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47BA421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BC7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783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Метилмеркаптан (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метантиол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8D50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C2E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0,003 - 0,4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E230EC" w14:textId="43AC9346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9B24E7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4A0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9F5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F02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8FB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10 - 3500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700666" w14:textId="4E9AB60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057F9A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370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E52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Метанол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B19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90D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0,1 - 2,5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B6A800" w14:textId="2045FCF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4ED4B24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1DDA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22E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Метилбензол (Толуол)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3D4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B7B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0,08 - 25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C0C909" w14:textId="3806621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643BDFF" w14:textId="77777777" w:rsidTr="00A72CD0">
        <w:trPr>
          <w:trHeight w:val="57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7AF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571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Метил-2-метилпропеноат (метилметакрилат)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C7A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8116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0,002 - 5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198E7" w14:textId="67ED64A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86D6F8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9E9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5D6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Озон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C0E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B23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0,015 - 0,05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D9CBD4" w14:textId="193ADD71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1118A12" w14:textId="77777777" w:rsidTr="00A72CD0">
        <w:trPr>
          <w:trHeight w:val="285"/>
        </w:trPr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CDC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26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6AE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Пропан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829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E6C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2,4 - 25 мг/м³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49320A" w14:textId="024E072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BBF88B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7F4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824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Стирол (Этенилбензол)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F24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982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0,001 - 5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BE75F1" w14:textId="06761BF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242FBF5" w14:textId="77777777" w:rsidTr="00A72CD0">
        <w:trPr>
          <w:trHeight w:val="285"/>
        </w:trPr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09C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28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138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Уайт-спирит (по изобутилену)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01D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1AA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0,2 - 150 мг/м³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B3D14" w14:textId="7C1CC686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575A03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E21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380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Углеводороды С1-С5 (по метану)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AD8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E77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12 - 3500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894DAD" w14:textId="76F8FF0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A0939A8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4AE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43F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Углеводороды С2-С10 (по гексану)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E4F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265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14,4 - 150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72FFF" w14:textId="495D7482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D371D1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AAB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E94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Углеводороды С6-С10 (по гексану)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F91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406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14,4 - 150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F2B25" w14:textId="214B708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6E9666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850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FB3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Углерода диоксид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442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E3C9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780 - 4500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984DB2" w14:textId="6628A19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24A698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54D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654D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Углерод оксид (Угарный газ)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6D2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C33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1,2 - 10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9BC7BE" w14:textId="3FCC00B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E9D170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933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F0B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Фенол (Гидроксибензол)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4B6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E39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0,0012 - 0,15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C1F9E7" w14:textId="104329D2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C9EF2AD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D74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D57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Формальдегид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679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BD3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0,0015 - 0,25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DF752B" w14:textId="7BA81482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A7FF17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9AA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07A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Фтороводород (Гидрофторид)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9B3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136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0,0025 - 0,05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407E6" w14:textId="7A27BA6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BA1898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E9C0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647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Хлор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7A8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46D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0,006 - 0,5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A9B39" w14:textId="6127194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FC7FA0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3C1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D52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Хлороводород (Гидрохлорид)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5B9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41F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0,02 - 2,5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95F41" w14:textId="340259A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A4D449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EFDD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DB4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Этанол (Этиловый спирт)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B81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4CB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1 - 500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ED57C6" w14:textId="5935CB0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B13155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F96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704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Этилацетат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885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74E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0,02 - 25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AAE4A9" w14:textId="7FBAE5AB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7FA537C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89E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8B8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Этилбензол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820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3BC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0,004 - 25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30BDA" w14:textId="4009C35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CF4BA6" w:rsidRPr="00383777" w14:paraId="21AB57FE" w14:textId="77777777" w:rsidTr="00714507">
        <w:trPr>
          <w:trHeight w:val="600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E268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lastRenderedPageBreak/>
              <w:t>№ п/п</w:t>
            </w:r>
          </w:p>
        </w:tc>
        <w:tc>
          <w:tcPr>
            <w:tcW w:w="42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6F52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Наименование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77D4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Диапазон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CE17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Диапазон работы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9A2C88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</w:p>
        </w:tc>
      </w:tr>
      <w:tr w:rsidR="00A72CD0" w:rsidRPr="00383777" w14:paraId="4A04293D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72B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D3C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Этен (Этилен)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D47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71C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0,6 - 25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9DBDB" w14:textId="5196A702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96422B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EEA5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FBF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Этилена 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512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5E8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0,006 - 0,5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5F3BB" w14:textId="1B91D47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925FD0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129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D63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Углерода дисульфид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C28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329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0,001 - 1,5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4E51B" w14:textId="4491944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E043D6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9C3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6C9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Кислота синильная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377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DE2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0,002 - 0,15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7D326D" w14:textId="1FF34676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9CA0A6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DFB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C2B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Моносилан (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силан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4EF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BF2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0,04 - 13,4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CB42AF" w14:textId="52E2D35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048716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E725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CB7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Изобутан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C68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D417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55C3E1" w14:textId="62D28C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854F0C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F82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BC2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Пентан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DE6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811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EC4D0E" w14:textId="4263A59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A346C6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8C5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A5D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5C6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F52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496856" w14:textId="03D4956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95332D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92D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755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Пропилен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2A4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9F7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0,6 - 1,5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90993B" w14:textId="0D75754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26D5D15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3E9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462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Гептан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267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F34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14,4 - 150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DBB0A" w14:textId="6E21EABB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2D98A9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983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488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Хлоровинил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408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9BA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0,002 - 0,5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7377" w14:textId="2636E70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3120894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FEC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E10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Дихлорметан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888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ECC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0,12 - 25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41478" w14:textId="234971A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F33FF9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C61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66A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Хлорметан (Метил хлористый; 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хлорметил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0C2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E99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0,012 - 2,5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CD3341" w14:textId="5398D38D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D8701F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CF1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AEF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Гидразин и его производные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605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3B6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0,02 - 0,5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3DA8F2" w14:textId="28F8AC8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6CB785C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2C9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F6A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Уксусная кислота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4FF8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85D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0,012 - 2,5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BA0129" w14:textId="67007F6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887256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1BA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419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Арсин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FD9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866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0,0004 - 0,05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017F8E" w14:textId="19238422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5B386F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D0D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80B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Несимметричный 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диметилгидрадразин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05C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BBE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0,0002- 0,5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8C26A7" w14:textId="0290C24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232B19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C72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24A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Фтор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C92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C1D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0,001 - 0,015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9466A5" w14:textId="067AD56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6063B2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CC3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419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Этантиол (этилмеркаптан)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931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А+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FE3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0,00001 - 0,5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856F28" w14:textId="315A54B9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41FD51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31E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046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Азота диоксид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1673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731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1 - 100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C70537" w14:textId="7171086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17C9C8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93F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9A8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Азота 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728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5DD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2,5 - 250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1ACECE" w14:textId="185D164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27519AD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1C9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D17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Акролеин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2DF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447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0,1 - 9,3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C3EE2" w14:textId="462C676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5DFEA3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D6D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E90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Аммиак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173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88B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10 - 100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1344B" w14:textId="3087AA71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7E58AA5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89C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DDC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Ангидрид сернистый (Серы диоксид)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5D56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8DBA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2EC26C" w14:textId="5FA28A9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7CB14B4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948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44C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Ацетон (Пропан-2-он)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477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EE7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100 - 9640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5AA725" w14:textId="79AB9F0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F126864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043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E4F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Бензин (по пропану)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48F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344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50 - 5000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D05324" w14:textId="4800465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C31B14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95C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B7C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Бензол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27E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D3B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2,5 - 250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258379" w14:textId="4D96D151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C8D544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592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69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C49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Бром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DBF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0C5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0,25 - 25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975B11" w14:textId="2DE8F13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55EB23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C4A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9EC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Бутан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BC1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CEB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680398" w14:textId="5C7B5859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B17A5A9" w14:textId="77777777" w:rsidTr="00A72CD0">
        <w:trPr>
          <w:trHeight w:val="285"/>
        </w:trPr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B33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71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E02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Бутилацетат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1C1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FD2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25 - 2500 мг/м³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40FC31" w14:textId="02F9281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4BF4A9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37A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229C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Водород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8EA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2BB4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2 - 4 %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7F42E" w14:textId="2B8411C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AC94CE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CB64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C09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Винилацетат (Этенилацетат)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87C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452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7049BB" w14:textId="04AB2989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F614E50" w14:textId="77777777" w:rsidTr="00A72CD0">
        <w:trPr>
          <w:trHeight w:val="285"/>
        </w:trPr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DAD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74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E73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Гексан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F2C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DFA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150 - 15000 мг/м³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64928" w14:textId="35652B43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B42777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112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DB7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Дигидросульфид (Сероводород)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4DB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A91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58A1C2" w14:textId="05396F8D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2E8D5B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61A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37E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Дизельное топливо (по пропану)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A86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4B7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08A683" w14:textId="07792F4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FA92D7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BD6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C04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Капролактам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7C0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FC0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2147F" w14:textId="4F1722A3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92FED1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2C8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4D3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Керосин (по пропану)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39DC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06B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B5D819" w14:textId="4598A66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5AE793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FD3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79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5A6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Ксилол (Диметилбензол)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2F4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F12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25 - 2500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C5C1F5" w14:textId="0C337E9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57295E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23E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243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Метилмеркаптан (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метантиол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727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8F0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0,4 - 20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20DA8" w14:textId="2E8BB51B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E08055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E81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419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A89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F92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3500 - 5928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9B25DA" w14:textId="40AF8F4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5B77EA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EE8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C0A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Метанол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FB2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A5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2,5 - 250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04A840" w14:textId="2A18285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E1316EC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EF7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36D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Метилбензол (Толуол)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C00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ACC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25 - 2500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54A60" w14:textId="7BCFE552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CF4BA6" w:rsidRPr="00383777" w14:paraId="6B9BEDD8" w14:textId="77777777" w:rsidTr="00714507">
        <w:trPr>
          <w:trHeight w:val="600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CCAC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lastRenderedPageBreak/>
              <w:t>№ п/п</w:t>
            </w:r>
          </w:p>
        </w:tc>
        <w:tc>
          <w:tcPr>
            <w:tcW w:w="42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C58B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Наименование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1DEC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Диапазон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9199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Диапазон работы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1A4A29" w14:textId="77777777" w:rsidR="00CF4BA6" w:rsidRPr="00383777" w:rsidRDefault="00CF4BA6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</w:p>
        </w:tc>
      </w:tr>
      <w:tr w:rsidR="00A72CD0" w:rsidRPr="00383777" w14:paraId="2F03E42A" w14:textId="77777777" w:rsidTr="00A72CD0">
        <w:trPr>
          <w:trHeight w:val="55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319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C0E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Метил-2-метилпропеноат (метилметакрилат)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381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84B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74A5A7" w14:textId="719D6D9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5250468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F9B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04B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Озон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E5A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22B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0,05 - 5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937610" w14:textId="3F81AB1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8431365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ACE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4BAD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Пропан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0B38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1C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25 - 1250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65D903" w14:textId="6C8D99F3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DAE9108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D23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A7F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Стирол (Этенилбензол)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0DE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9CC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DA59A9" w14:textId="0F57DE2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AD46EAC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BFF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3B7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Уайт-спирит (по изобутилену)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7B8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BE8F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2440BD" w14:textId="38F1BD0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293653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986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89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3C3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Углеводороды С1-С5 (по метану)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6FF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C8E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3500 - 350000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47FBCB" w14:textId="2CEEA1D9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5492AF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F2AA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091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Углеводороды С2-С10 (по гексану)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78F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608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8D7834" w14:textId="59C3BA8D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EB3FE5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624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429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Углеводороды С6-С10 (по гексану)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433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D4E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A30998" w14:textId="44D8A051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65EE1C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F53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463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Углерода диоксид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EF39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BD8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4500 - 450000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9A295" w14:textId="458B2F3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218609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88B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F25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Углерод оксид (Угарный газ)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25C0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89F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10 - 1000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072B63" w14:textId="07A06C5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2145F1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47D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8AB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Фенол (Гидроксибензол)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F5D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A91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0,15 - 15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F8F679" w14:textId="30690106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7A0D4F8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DB1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D47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Формальдегид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E44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5C7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0,25 - 12,5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4A2CAD" w14:textId="47591E9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652741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0C2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264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Фтороводород (Гидрофторид)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646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A69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0,05 - 10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E20E7B" w14:textId="40F777C6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1A14FD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E71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D29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Хлор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FE9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AE5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27241D" w14:textId="70BAB68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1D77B14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D24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CC7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Хлороводород (Гидрохлорид)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150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639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2,5 - 250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ED8A17" w14:textId="45F848F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DDE84A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AF9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99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217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Элегаз (Сера гексафторид)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154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CAA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366 - 12000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49AF80" w14:textId="6113AD9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F6A74F1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317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6A5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Этанол (Этиловый спирт)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4ED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38E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500 - 25000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9E77E5" w14:textId="4AF7DB8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F66DDC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18D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E16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Этилацетат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D21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3DA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25 - 2500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B84CCA" w14:textId="21AE1AD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E19BEF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7B4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FD6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Этилбензол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6C3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957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25 - 2500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E77FAC" w14:textId="2F49996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6760265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605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326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Этен (Этилен)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B87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5F0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25 - 15000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E59445" w14:textId="358EEDB1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3D9D1B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A2C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733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Этилена 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128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56B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A1F250" w14:textId="47418102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6FDB168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129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D34C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Углерода дисульфид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A58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2EF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1,5 - 150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19B9E7" w14:textId="36FEFE2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21360F8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982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106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Кислота синильная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980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6FD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0,15 - 7,5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F9FAB2" w14:textId="6F69ACA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965EEB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EFE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04C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Моносилан (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силан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252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477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13,4 - 67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A1FCA3" w14:textId="44119E9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00FD4F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420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3A9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Изобутан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C59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182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D561A5" w14:textId="72FE06E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700498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531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4BC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Пентан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289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5EF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772E9" w14:textId="165BDC62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74B4A1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CE0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EAC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1D3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DA2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150 - 15000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266707" w14:textId="5D2256D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15ACBD5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1AD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AD6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Пропилен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FED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92E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1,5 - 75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B6EACE" w14:textId="096B767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D6D8DE1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92E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90B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Гептан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A74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625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150 - 720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CDFCF2" w14:textId="7AAD6C3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5D4E16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D2E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733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Кислород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88A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6AC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10 - 30 %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B93FE3" w14:textId="6A1CFC1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297280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F31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BE8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Хлоровинил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525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421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0,5 - 20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F19969" w14:textId="74FF6866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445B4E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BC4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370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Дихлорметан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BA9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FB0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25 - 1250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939EF3" w14:textId="055508CB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5550992" w14:textId="77777777" w:rsidTr="00A72CD0">
        <w:trPr>
          <w:trHeight w:val="285"/>
        </w:trPr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FFF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116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D4B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Хлорметан (Метил хлористый; 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хлорметил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)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1B6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73D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2,5 - 250 мг/м³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6B597D" w14:textId="2A3F116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D35E555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0BD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17B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Гидразин и его производные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3C00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237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5B576D" w14:textId="508BD5C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7791C01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EDE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ADA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Уксусная кислота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087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137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2,5 - 250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A6C24E" w14:textId="1F958EC3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87D01F6" w14:textId="77777777" w:rsidTr="00A72CD0">
        <w:trPr>
          <w:trHeight w:val="285"/>
        </w:trPr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1AE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119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967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Арсин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190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39A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0,05 - 2,5 мг/м³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5964CD" w14:textId="4792834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2381F7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0D0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135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Несимметричный 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диметилгидрадразин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D62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B4E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733153" w14:textId="5AC38D6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41A7881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B15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DDF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Фтор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857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56C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0,015 - 1,58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F34E94" w14:textId="1B150C0D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579BA0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DC6B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B91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Этантиол (этилмеркаптан)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745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Р+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7CD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12C76E" w14:textId="117C21D2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42C4064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35E9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8BF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Азота диоксид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1BE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946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1 - 956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007242" w14:textId="622A399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FEC7CED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242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C94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Азота 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CCE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AC2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2,5 - 2495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6A749" w14:textId="08F17BC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1410DD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6F0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651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Аммиак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0AE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1B1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10 - 7080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490BB" w14:textId="3326542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04249E" w:rsidRPr="00383777" w14:paraId="2D7A3CCE" w14:textId="77777777" w:rsidTr="00714507">
        <w:trPr>
          <w:trHeight w:val="600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B30E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lastRenderedPageBreak/>
              <w:t>№ п/п</w:t>
            </w:r>
          </w:p>
        </w:tc>
        <w:tc>
          <w:tcPr>
            <w:tcW w:w="42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DC68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Наименование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3DB9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Диапазон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C809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Диапазон работы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F9D558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</w:p>
        </w:tc>
      </w:tr>
      <w:tr w:rsidR="00A72CD0" w:rsidRPr="00383777" w14:paraId="2165876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6B3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F3D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Ангидрид сернистый (Серы диоксид)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2D7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1ED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5 - 26630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F71ECE" w14:textId="6077A50D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557A71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2CB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37B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Бензин (по пропану)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0DE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D12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50 - 8000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519F43" w14:textId="6903BCB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108FB9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2818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5C1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Бензол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1F4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75E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2,5 - 49000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253FAE" w14:textId="4F6C706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7930354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694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129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D28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Бром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79A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2DB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0,25 - 33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39F5AF" w14:textId="0E21262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E5D036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95A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1870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Бутан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037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CF1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150 - 33755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7C1C79" w14:textId="28C0FD2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6DBC00D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8DA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612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Бутилацетат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200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02E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25 - 4850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589868" w14:textId="0EBDC03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20C1CE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664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641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Винилацетат (Этенилацетат)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DBC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62F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5 - 720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FDA73" w14:textId="20835359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A1B6E8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D3C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A84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Гексан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7E1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D05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150 - 35751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551AE" w14:textId="6921499B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78B4DA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331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C63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Дигидросульфид (Сероводород)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AD3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BA0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5 - 14167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B3387F" w14:textId="3D11BC11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0BA3A4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FB7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6D6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Дизельное топливо (по пропану)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12D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7BD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150 - 50050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EF5D7" w14:textId="6C689C3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4F1FCDD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ABBB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3F7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Капролактам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24C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D11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5 - 950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BF4CCC" w14:textId="043D9AC3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B2B281D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5A1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F9D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Керосин (по пропану)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DD5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0E7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15 - 66000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F16D1" w14:textId="4A66E7E8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091ACE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D8B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F22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Ксилол (Диметилбензол)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47F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C1B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25 - 4440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18F43" w14:textId="68DB8A8B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F56C35C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39A5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2BC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Метилмеркаптан (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метантиол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6CE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D4E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0,4 - 32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F72BC4" w14:textId="495ED97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3FD6935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935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22D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539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BEC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3500 - 33300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424929" w14:textId="56C9F523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524C2B5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02C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5A2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Метанол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C67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AEB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2,5 - 36550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3234EA" w14:textId="1CCE151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763429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817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27F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Метилбензол (Толуол)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0D1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12F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25 - 3830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64E2F3" w14:textId="290AB60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BD6207D" w14:textId="77777777" w:rsidTr="00A72CD0">
        <w:trPr>
          <w:trHeight w:val="5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860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CA8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Метил-2-метилпропеноат (метилметакрилат)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87C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76C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5 - 830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42341D" w14:textId="1AF5A1E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DBA8C7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411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D57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Озон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F6D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C5E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0,05 - 10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2A743F" w14:textId="5C51DF3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ACEF5B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D3E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058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Пропан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15B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880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25 - 36590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6D10F" w14:textId="4BECD37D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AAEE35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D32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B52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Стирол (Этенилбензол)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EE3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4A9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5 - 864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A75D31" w14:textId="577A371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A2609A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43F7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C7A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Уайт-спирит (по изобутилену)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D1E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069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150 - 36750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33FAB7" w14:textId="069FDDD9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C04E9FB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6CC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1CA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Углеводороды С1-С5 (по метану)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5D7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435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3500 - 93160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ED7741" w14:textId="3E0E90AB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D8E5A0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153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149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4F9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Углеводороды С2-С10 (по гексану)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578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F56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150 - 21450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ABCAC3" w14:textId="4FD0CAD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8565BF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B6E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5E9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Углеводороды С6-С10 (по гексану)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AA8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E72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150 - 21450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9557CE" w14:textId="1803327D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1647F2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F72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E29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Углерода диоксид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CC7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9BF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4500 - 1825717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A5AA6" w14:textId="4DB4B3B6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A1ADE11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B85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B70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Углерод оксид (Угарный газ)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493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B80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10 - 11644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66704" w14:textId="285F1FD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E81A95E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154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371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Фенол (Гидроксибензол)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3A7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70D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0,15 - 23,6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21739" w14:textId="645542F6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5DE4F5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55D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DE2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Формальдегид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9D5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FEC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0,25 - 100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0FBD4F" w14:textId="35F6B8A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0F5D1B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E66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7B1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Фтороводород (Гидрофторид)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2FB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842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0,05 - 15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6EA67C" w14:textId="5515A31F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DCDBDD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3E2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6FB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Хлор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5C6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B99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0,5 - 7352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E93CC9" w14:textId="3A1FC3A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98B7337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C9C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A7E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Хлороводород (Гидрохлорид)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80D6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759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2,5 - 4537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68337A" w14:textId="6FA21DB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7D86E0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B8A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D1C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Этанол (Этиловый спирт)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FF6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2E7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500 - 28667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237F54" w14:textId="395A978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B9C8F3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5C2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70C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Этилацетат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2F6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433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25 - 3670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FF0CD8" w14:textId="6372CEF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3675832" w14:textId="77777777" w:rsidTr="00A72CD0">
        <w:trPr>
          <w:trHeight w:val="285"/>
        </w:trPr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EF52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160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317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Этилбензол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4B1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CAE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25 - 4440 мг/м³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5C20E8" w14:textId="467A757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617C1E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500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080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Этен (Этилен)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1AA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93A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25 - 26763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450683" w14:textId="62F8C4E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3E7BE5A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BF6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64A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Этилена оксид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536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7B9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0,5 - 100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72BE6" w14:textId="7CA76D2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BC3787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2DD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2F1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Углерода дисульфид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050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14A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1,5 - 1580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0C952B" w14:textId="3E13155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5904738" w14:textId="77777777" w:rsidTr="00A72CD0">
        <w:trPr>
          <w:trHeight w:val="285"/>
        </w:trPr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A7D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164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022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Кислота синильная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6A1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C3D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0,15 - 112 мг/м³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A477AF" w14:textId="7D273A11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53EAC1C5" w14:textId="77777777" w:rsidTr="00A72CD0">
        <w:trPr>
          <w:trHeight w:val="285"/>
        </w:trPr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169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165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AA9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Моносилан (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силан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)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803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35D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13,4 - 267 мг/м³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3D4E1F" w14:textId="64EBA199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95F0CAF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84F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949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Изобутан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EF3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53B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150 - 31344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996E8" w14:textId="3EA35B80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5AAA7A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7D9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4EB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Пентан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768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4ED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150 - 41903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1E54DE" w14:textId="1BFA0D1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04249E" w:rsidRPr="00383777" w14:paraId="3FAE8D6E" w14:textId="77777777" w:rsidTr="00714507">
        <w:trPr>
          <w:trHeight w:val="600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E41C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lastRenderedPageBreak/>
              <w:t>№ п/п</w:t>
            </w:r>
          </w:p>
        </w:tc>
        <w:tc>
          <w:tcPr>
            <w:tcW w:w="42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E4E3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Наименование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7C5B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Диапазон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891F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Диапазон работы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67D8" w14:textId="77777777" w:rsidR="0004249E" w:rsidRPr="00383777" w:rsidRDefault="0004249E" w:rsidP="007145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</w:p>
        </w:tc>
      </w:tr>
      <w:tr w:rsidR="00A72CD0" w:rsidRPr="00383777" w14:paraId="17A9A156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BE2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F47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Этан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AE2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0DF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150 - 31186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B0B33" w14:textId="62D467F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A61337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12D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169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CD1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Пропилен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E9A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9BC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1,5 - 34967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98577E" w14:textId="09A6702A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4410524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735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786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Гептан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6A59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9FD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150 - 45824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71DD3B" w14:textId="5129BC8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D3BCFE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EE5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B5F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Хлоровинил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3C8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881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0,5 - 260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5BC906" w14:textId="49321C2C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15172C22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EFB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E8F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Дихлорметан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6A1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274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25 - 1767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B2EC12" w14:textId="226FA65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ABDEF7D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D3A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0D4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Хлорметан (Метил хлористый; 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хлорметил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)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510D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42C7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2,5 - 1050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6AB14" w14:textId="304E2A95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78494143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645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B7A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Гидразин и его производные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24F5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BA0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0,5 - 10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653FB0" w14:textId="41C46614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04D5EA6C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B0F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80F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Уксусная кислота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B61B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FCC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2,5 - 375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554E0" w14:textId="268CDFD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4D79EA9A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EAEE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810F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Арсин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D2B2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E3FC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0,05 - 5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E814FC" w14:textId="0573F50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6341CDE9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F4B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7B28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 xml:space="preserve">Несимметричный 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диметилгидрадразин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837A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П+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9FE9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0,5 - 7 мг/м³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227726" w14:textId="4C8BD0AE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  <w:tr w:rsidR="00A72CD0" w:rsidRPr="00383777" w14:paraId="27D3EDC0" w14:textId="77777777" w:rsidTr="00A72CD0">
        <w:trPr>
          <w:trHeight w:val="28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4D11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178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A74D3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Сумма углеводородов (</w:t>
            </w:r>
            <w:proofErr w:type="spellStart"/>
            <w:r w:rsidRPr="00383777">
              <w:rPr>
                <w:rFonts w:ascii="Times New Roman" w:hAnsi="Times New Roman" w:cs="Times New Roman"/>
                <w:color w:val="002060"/>
              </w:rPr>
              <w:t>Сх-Сy</w:t>
            </w:r>
            <w:proofErr w:type="spellEnd"/>
            <w:r w:rsidRPr="00383777">
              <w:rPr>
                <w:rFonts w:ascii="Times New Roman" w:hAnsi="Times New Roman" w:cs="Times New Roman"/>
                <w:color w:val="002060"/>
              </w:rPr>
              <w:t>) (по метану)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068A4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383777">
              <w:rPr>
                <w:rFonts w:ascii="Times New Roman" w:hAnsi="Times New Roman" w:cs="Times New Roman"/>
                <w:b/>
                <w:bCs/>
                <w:color w:val="002060"/>
              </w:rPr>
              <w:t>Ex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38F0" w14:textId="77777777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383777">
              <w:rPr>
                <w:rFonts w:ascii="Times New Roman" w:hAnsi="Times New Roman" w:cs="Times New Roman"/>
                <w:color w:val="002060"/>
              </w:rPr>
              <w:t>0 - 50 %, НКПР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943577" w14:textId="2AD17376" w:rsidR="00AB3898" w:rsidRPr="00383777" w:rsidRDefault="00AB3898" w:rsidP="00AB3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62E68">
              <w:rPr>
                <w:rFonts w:ascii="Times New Roman" w:hAnsi="Times New Roman" w:cs="Times New Roman"/>
                <w:color w:val="002060"/>
              </w:rPr>
              <w:sym w:font="Wingdings" w:char="F0A8"/>
            </w:r>
          </w:p>
        </w:tc>
      </w:tr>
    </w:tbl>
    <w:p w14:paraId="3820681E" w14:textId="77777777" w:rsidR="00AB3898" w:rsidRDefault="00AB3898" w:rsidP="00AB3898">
      <w:pPr>
        <w:spacing w:after="0"/>
        <w:jc w:val="right"/>
        <w:rPr>
          <w:b/>
          <w:bCs/>
          <w:i/>
          <w:iCs/>
          <w:color w:val="2F5496"/>
        </w:rPr>
      </w:pPr>
    </w:p>
    <w:p w14:paraId="168109B6" w14:textId="77777777" w:rsidR="00AB3898" w:rsidRDefault="00AB3898" w:rsidP="00AB3898">
      <w:pPr>
        <w:spacing w:after="0"/>
        <w:jc w:val="right"/>
        <w:rPr>
          <w:b/>
          <w:bCs/>
          <w:i/>
          <w:iCs/>
          <w:color w:val="2F5496"/>
        </w:rPr>
      </w:pPr>
    </w:p>
    <w:p w14:paraId="0DC4FCB2" w14:textId="77777777" w:rsidR="00AB3898" w:rsidRDefault="00AB3898" w:rsidP="00AB3898">
      <w:pPr>
        <w:spacing w:after="0"/>
        <w:jc w:val="right"/>
        <w:rPr>
          <w:b/>
          <w:bCs/>
          <w:i/>
          <w:iCs/>
          <w:color w:val="2F5496"/>
        </w:rPr>
      </w:pPr>
    </w:p>
    <w:p w14:paraId="134767E4" w14:textId="77777777" w:rsidR="00AB3898" w:rsidRDefault="00AB3898" w:rsidP="00AB3898">
      <w:pPr>
        <w:spacing w:after="0"/>
        <w:jc w:val="right"/>
        <w:rPr>
          <w:b/>
          <w:bCs/>
          <w:i/>
          <w:iCs/>
          <w:color w:val="2F5496"/>
        </w:rPr>
      </w:pPr>
    </w:p>
    <w:p w14:paraId="22FA4956" w14:textId="77777777" w:rsidR="00AB3898" w:rsidRDefault="00AB3898" w:rsidP="00AB3898">
      <w:pPr>
        <w:spacing w:after="0"/>
        <w:jc w:val="right"/>
        <w:rPr>
          <w:b/>
          <w:bCs/>
          <w:i/>
          <w:iCs/>
          <w:color w:val="2F5496"/>
        </w:rPr>
      </w:pPr>
    </w:p>
    <w:p w14:paraId="7A6CF678" w14:textId="77777777" w:rsidR="00AB3898" w:rsidRDefault="00AB3898" w:rsidP="00AB3898">
      <w:pPr>
        <w:spacing w:after="0"/>
        <w:jc w:val="right"/>
        <w:rPr>
          <w:b/>
          <w:bCs/>
          <w:i/>
          <w:iCs/>
          <w:color w:val="2F5496"/>
        </w:rPr>
      </w:pPr>
    </w:p>
    <w:p w14:paraId="2B8325B8" w14:textId="77777777" w:rsidR="00AB3898" w:rsidRDefault="00AB3898" w:rsidP="00AB3898">
      <w:pPr>
        <w:spacing w:after="0"/>
        <w:jc w:val="right"/>
        <w:rPr>
          <w:b/>
          <w:bCs/>
          <w:i/>
          <w:iCs/>
          <w:color w:val="2F5496"/>
        </w:rPr>
      </w:pPr>
    </w:p>
    <w:p w14:paraId="0BF7247D" w14:textId="77777777" w:rsidR="00AB3898" w:rsidRDefault="00AB3898" w:rsidP="00AB3898">
      <w:pPr>
        <w:spacing w:after="0"/>
        <w:jc w:val="right"/>
        <w:rPr>
          <w:b/>
          <w:bCs/>
          <w:i/>
          <w:iCs/>
          <w:color w:val="2F5496"/>
        </w:rPr>
      </w:pPr>
    </w:p>
    <w:p w14:paraId="6D31AE33" w14:textId="77777777" w:rsidR="00AB3898" w:rsidRPr="00021E51" w:rsidRDefault="00AB3898" w:rsidP="00710373">
      <w:pPr>
        <w:jc w:val="center"/>
        <w:rPr>
          <w:color w:val="002060"/>
        </w:rPr>
      </w:pPr>
    </w:p>
    <w:sectPr w:rsidR="00AB3898" w:rsidRPr="00021E51" w:rsidSect="00021E51">
      <w:type w:val="continuous"/>
      <w:pgSz w:w="11906" w:h="16838" w:code="9"/>
      <w:pgMar w:top="2115" w:right="850" w:bottom="1134" w:left="1701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F322C" w14:textId="77777777" w:rsidR="00DA535E" w:rsidRDefault="00DA535E" w:rsidP="00DA535E">
      <w:pPr>
        <w:spacing w:after="0" w:line="240" w:lineRule="auto"/>
      </w:pPr>
      <w:r>
        <w:separator/>
      </w:r>
    </w:p>
  </w:endnote>
  <w:endnote w:type="continuationSeparator" w:id="0">
    <w:p w14:paraId="5706843C" w14:textId="77777777" w:rsidR="00DA535E" w:rsidRDefault="00DA535E" w:rsidP="00DA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B55EA" w14:textId="77777777" w:rsidR="00DA535E" w:rsidRDefault="00DA535E" w:rsidP="00DA535E">
      <w:pPr>
        <w:spacing w:after="0" w:line="240" w:lineRule="auto"/>
      </w:pPr>
      <w:r>
        <w:separator/>
      </w:r>
    </w:p>
  </w:footnote>
  <w:footnote w:type="continuationSeparator" w:id="0">
    <w:p w14:paraId="7E06E747" w14:textId="77777777" w:rsidR="00DA535E" w:rsidRDefault="00DA535E" w:rsidP="00DA5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A9F98" w14:textId="0A38E925" w:rsidR="00DA535E" w:rsidRDefault="00F64FA5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43CD9C" wp14:editId="4B0F2518">
          <wp:simplePos x="0" y="0"/>
          <wp:positionH relativeFrom="column">
            <wp:posOffset>406414</wp:posOffset>
          </wp:positionH>
          <wp:positionV relativeFrom="paragraph">
            <wp:posOffset>-364099</wp:posOffset>
          </wp:positionV>
          <wp:extent cx="4925542" cy="1166756"/>
          <wp:effectExtent l="0" t="0" r="889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5542" cy="1166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92B87"/>
    <w:multiLevelType w:val="hybridMultilevel"/>
    <w:tmpl w:val="262E3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371CC"/>
    <w:multiLevelType w:val="hybridMultilevel"/>
    <w:tmpl w:val="A9269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063660"/>
    <w:multiLevelType w:val="hybridMultilevel"/>
    <w:tmpl w:val="0090F518"/>
    <w:lvl w:ilvl="0" w:tplc="229E4814">
      <w:start w:val="1"/>
      <w:numFmt w:val="decimal"/>
      <w:lvlText w:val="%1."/>
      <w:lvlJc w:val="left"/>
      <w:pPr>
        <w:ind w:left="29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64DB6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E6906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64F27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9A21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2CB79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E826C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7E174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94C29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0278DA"/>
    <w:multiLevelType w:val="hybridMultilevel"/>
    <w:tmpl w:val="7DCE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6006F"/>
    <w:multiLevelType w:val="hybridMultilevel"/>
    <w:tmpl w:val="D6F64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C29"/>
    <w:rsid w:val="00021E51"/>
    <w:rsid w:val="0004249E"/>
    <w:rsid w:val="000A43E7"/>
    <w:rsid w:val="00101F88"/>
    <w:rsid w:val="00114E7E"/>
    <w:rsid w:val="00123FD5"/>
    <w:rsid w:val="00133FC1"/>
    <w:rsid w:val="0018162B"/>
    <w:rsid w:val="0019474D"/>
    <w:rsid w:val="0022561A"/>
    <w:rsid w:val="002679A6"/>
    <w:rsid w:val="002D78C6"/>
    <w:rsid w:val="00371FAE"/>
    <w:rsid w:val="00383777"/>
    <w:rsid w:val="00430FEC"/>
    <w:rsid w:val="00435EE8"/>
    <w:rsid w:val="00573C29"/>
    <w:rsid w:val="005F533E"/>
    <w:rsid w:val="00690CD3"/>
    <w:rsid w:val="00710373"/>
    <w:rsid w:val="00917F4D"/>
    <w:rsid w:val="009743E8"/>
    <w:rsid w:val="009E6269"/>
    <w:rsid w:val="00A15462"/>
    <w:rsid w:val="00A72CD0"/>
    <w:rsid w:val="00A96362"/>
    <w:rsid w:val="00AA7EA6"/>
    <w:rsid w:val="00AB3898"/>
    <w:rsid w:val="00AF5F43"/>
    <w:rsid w:val="00BD55EB"/>
    <w:rsid w:val="00C023F4"/>
    <w:rsid w:val="00C51168"/>
    <w:rsid w:val="00C65FC6"/>
    <w:rsid w:val="00CF4BA6"/>
    <w:rsid w:val="00DA535E"/>
    <w:rsid w:val="00E03A0B"/>
    <w:rsid w:val="00E46937"/>
    <w:rsid w:val="00EC6B4F"/>
    <w:rsid w:val="00F64FA5"/>
    <w:rsid w:val="00F90A57"/>
    <w:rsid w:val="00FB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C09C784"/>
  <w15:chartTrackingRefBased/>
  <w15:docId w15:val="{EEEAA39B-1E65-4F7C-82CA-4EF53235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3C29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3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5EE8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435EE8"/>
    <w:rPr>
      <w:color w:val="808080"/>
    </w:rPr>
  </w:style>
  <w:style w:type="paragraph" w:styleId="a6">
    <w:name w:val="header"/>
    <w:basedOn w:val="a"/>
    <w:link w:val="a7"/>
    <w:uiPriority w:val="99"/>
    <w:unhideWhenUsed/>
    <w:rsid w:val="00DA5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535E"/>
    <w:rPr>
      <w:rFonts w:ascii="Calibri" w:eastAsia="Calibri" w:hAnsi="Calibri" w:cs="Calibri"/>
      <w:color w:val="000000"/>
      <w:lang w:eastAsia="ru-RU"/>
    </w:rPr>
  </w:style>
  <w:style w:type="paragraph" w:styleId="a8">
    <w:name w:val="footer"/>
    <w:basedOn w:val="a"/>
    <w:link w:val="a9"/>
    <w:uiPriority w:val="99"/>
    <w:unhideWhenUsed/>
    <w:rsid w:val="00DA5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535E"/>
    <w:rPr>
      <w:rFonts w:ascii="Calibri" w:eastAsia="Calibri" w:hAnsi="Calibri" w:cs="Calibri"/>
      <w:color w:val="000000"/>
      <w:lang w:eastAsia="ru-RU"/>
    </w:rPr>
  </w:style>
  <w:style w:type="character" w:styleId="aa">
    <w:name w:val="Hyperlink"/>
    <w:basedOn w:val="a0"/>
    <w:uiPriority w:val="99"/>
    <w:semiHidden/>
    <w:unhideWhenUsed/>
    <w:rsid w:val="00F64FA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3065</Words>
  <Characters>17471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 Роман Александрович</dc:creator>
  <cp:keywords/>
  <dc:description/>
  <cp:lastModifiedBy>Матвеев Роман Александрович</cp:lastModifiedBy>
  <cp:revision>2</cp:revision>
  <dcterms:created xsi:type="dcterms:W3CDTF">2024-10-28T05:45:00Z</dcterms:created>
  <dcterms:modified xsi:type="dcterms:W3CDTF">2024-10-28T05:45:00Z</dcterms:modified>
</cp:coreProperties>
</file>